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30684" w14:textId="587BD368" w:rsidR="007A3CC9" w:rsidRDefault="007A3CC9" w:rsidP="00F2440C"/>
    <w:sdt>
      <w:sdtPr>
        <w:id w:val="1110158897"/>
        <w:docPartObj>
          <w:docPartGallery w:val="Cover Pages"/>
          <w:docPartUnique/>
        </w:docPartObj>
      </w:sdtPr>
      <w:sdtEndPr/>
      <w:sdtContent>
        <w:p w14:paraId="5533914E" w14:textId="5BC18F46" w:rsidR="00405713" w:rsidRDefault="000142E7" w:rsidP="00F2440C">
          <w:pPr>
            <w:rPr>
              <w:noProof/>
            </w:rPr>
          </w:pPr>
          <w:r>
            <w:rPr>
              <w:noProof/>
            </w:rPr>
            <w:drawing>
              <wp:anchor distT="0" distB="0" distL="114300" distR="114300" simplePos="0" relativeHeight="251659264" behindDoc="1" locked="0" layoutInCell="1" allowOverlap="1" wp14:anchorId="0ECD76C4" wp14:editId="0D723A72">
                <wp:simplePos x="0" y="0"/>
                <wp:positionH relativeFrom="margin">
                  <wp:align>center</wp:align>
                </wp:positionH>
                <wp:positionV relativeFrom="page">
                  <wp:posOffset>23495</wp:posOffset>
                </wp:positionV>
                <wp:extent cx="7598803" cy="10750163"/>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98803" cy="1075016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F47DA0" w14:textId="4DA0C03A" w:rsidR="00405713" w:rsidRDefault="00405713" w:rsidP="00F2440C">
          <w:pPr>
            <w:rPr>
              <w:noProof/>
            </w:rPr>
          </w:pPr>
        </w:p>
        <w:p w14:paraId="7CC46EA6" w14:textId="585DF35F" w:rsidR="00405713" w:rsidRDefault="00405713" w:rsidP="00F2440C">
          <w:pPr>
            <w:rPr>
              <w:noProof/>
            </w:rPr>
          </w:pPr>
        </w:p>
        <w:p w14:paraId="2131D1FA" w14:textId="255292F6" w:rsidR="00405713" w:rsidRDefault="00405713" w:rsidP="00F2440C">
          <w:pPr>
            <w:rPr>
              <w:noProof/>
            </w:rPr>
          </w:pPr>
        </w:p>
        <w:p w14:paraId="38E882E3" w14:textId="36FBA8F9" w:rsidR="00405713" w:rsidRDefault="00405713" w:rsidP="00F2440C">
          <w:pPr>
            <w:rPr>
              <w:noProof/>
            </w:rPr>
          </w:pPr>
        </w:p>
        <w:p w14:paraId="463C0741" w14:textId="0FF93681" w:rsidR="00405713" w:rsidRDefault="00405713" w:rsidP="00F2440C">
          <w:pPr>
            <w:rPr>
              <w:noProof/>
            </w:rPr>
          </w:pPr>
        </w:p>
        <w:p w14:paraId="7E681285" w14:textId="28DA7F24" w:rsidR="00405713" w:rsidRDefault="007A3CC9" w:rsidP="00F2440C">
          <w:pPr>
            <w:rPr>
              <w:noProof/>
            </w:rPr>
          </w:pPr>
          <w:r>
            <w:rPr>
              <w:noProof/>
            </w:rPr>
            <mc:AlternateContent>
              <mc:Choice Requires="wps">
                <w:drawing>
                  <wp:anchor distT="45720" distB="45720" distL="114300" distR="114300" simplePos="0" relativeHeight="251661312" behindDoc="0" locked="0" layoutInCell="1" allowOverlap="1" wp14:anchorId="1CE76005" wp14:editId="1CC4DA43">
                    <wp:simplePos x="0" y="0"/>
                    <wp:positionH relativeFrom="margin">
                      <wp:posOffset>374650</wp:posOffset>
                    </wp:positionH>
                    <wp:positionV relativeFrom="paragraph">
                      <wp:posOffset>279400</wp:posOffset>
                    </wp:positionV>
                    <wp:extent cx="5553075" cy="34982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3498215"/>
                            </a:xfrm>
                            <a:prstGeom prst="rect">
                              <a:avLst/>
                            </a:prstGeom>
                            <a:noFill/>
                            <a:ln w="9525">
                              <a:noFill/>
                              <a:miter lim="800000"/>
                              <a:headEnd/>
                              <a:tailEnd/>
                            </a:ln>
                          </wps:spPr>
                          <wps:txbx>
                            <w:txbxContent>
                              <w:p w14:paraId="622E5470" w14:textId="77777777" w:rsidR="007A3CC9" w:rsidRDefault="007A3CC9" w:rsidP="007A3CC9">
                                <w:pPr>
                                  <w:rPr>
                                    <w:rFonts w:ascii="Open Sans" w:hAnsi="Open Sans" w:cs="Open Sans"/>
                                    <w:b/>
                                    <w:bCs/>
                                    <w:color w:val="002060"/>
                                    <w:sz w:val="52"/>
                                    <w:szCs w:val="52"/>
                                  </w:rPr>
                                </w:pPr>
                                <w:r>
                                  <w:rPr>
                                    <w:rFonts w:ascii="Open Sans" w:hAnsi="Open Sans" w:cs="Open Sans"/>
                                    <w:b/>
                                    <w:bCs/>
                                    <w:color w:val="002060"/>
                                    <w:sz w:val="52"/>
                                    <w:szCs w:val="52"/>
                                  </w:rPr>
                                  <w:t>UNIT OUTLINE</w:t>
                                </w:r>
                              </w:p>
                              <w:p w14:paraId="266A40D4" w14:textId="2D00DA4A" w:rsidR="007A3CC9" w:rsidRPr="00C55CD3" w:rsidRDefault="007A3CC9" w:rsidP="007A3CC9">
                                <w:pPr>
                                  <w:rPr>
                                    <w:rFonts w:ascii="Open Sans" w:hAnsi="Open Sans" w:cs="Open Sans"/>
                                    <w:b/>
                                    <w:bCs/>
                                    <w:color w:val="002060"/>
                                    <w:sz w:val="52"/>
                                    <w:szCs w:val="52"/>
                                  </w:rPr>
                                </w:pPr>
                                <w:r w:rsidRPr="00C55CD3">
                                  <w:rPr>
                                    <w:rFonts w:ascii="Open Sans" w:hAnsi="Open Sans" w:cs="Open Sans"/>
                                    <w:b/>
                                    <w:bCs/>
                                    <w:color w:val="002060"/>
                                    <w:sz w:val="52"/>
                                    <w:szCs w:val="52"/>
                                  </w:rPr>
                                  <w:t xml:space="preserve">Unit Code: </w:t>
                                </w:r>
                                <w:r w:rsidRPr="00C55CD3">
                                  <w:rPr>
                                    <w:rFonts w:ascii="Open Sans" w:hAnsi="Open Sans" w:cs="Open Sans"/>
                                    <w:b/>
                                    <w:bCs/>
                                    <w:color w:val="002060"/>
                                    <w:sz w:val="52"/>
                                    <w:szCs w:val="52"/>
                                  </w:rPr>
                                  <w:tab/>
                                </w:r>
                                <w:r>
                                  <w:rPr>
                                    <w:rFonts w:ascii="Open Sans" w:hAnsi="Open Sans" w:cs="Open Sans"/>
                                    <w:color w:val="002060"/>
                                    <w:sz w:val="52"/>
                                    <w:szCs w:val="52"/>
                                  </w:rPr>
                                  <w:t>CO615</w:t>
                                </w:r>
                              </w:p>
                              <w:p w14:paraId="5545CD52" w14:textId="26110565" w:rsidR="007A3CC9" w:rsidRPr="00C55CD3" w:rsidRDefault="007A3CC9" w:rsidP="007A3CC9">
                                <w:pPr>
                                  <w:ind w:left="2880" w:hanging="2880"/>
                                  <w:rPr>
                                    <w:rFonts w:ascii="Open Sans" w:hAnsi="Open Sans" w:cs="Open Sans"/>
                                    <w:b/>
                                    <w:bCs/>
                                    <w:color w:val="002060"/>
                                    <w:sz w:val="52"/>
                                    <w:szCs w:val="52"/>
                                  </w:rPr>
                                </w:pPr>
                                <w:r w:rsidRPr="00C55CD3">
                                  <w:rPr>
                                    <w:rFonts w:ascii="Open Sans" w:hAnsi="Open Sans" w:cs="Open Sans"/>
                                    <w:b/>
                                    <w:bCs/>
                                    <w:color w:val="002060"/>
                                    <w:sz w:val="52"/>
                                    <w:szCs w:val="52"/>
                                  </w:rPr>
                                  <w:t xml:space="preserve">Unit Title: </w:t>
                                </w:r>
                                <w:r w:rsidRPr="00C55CD3">
                                  <w:rPr>
                                    <w:rFonts w:ascii="Open Sans" w:hAnsi="Open Sans" w:cs="Open Sans"/>
                                    <w:b/>
                                    <w:bCs/>
                                    <w:color w:val="002060"/>
                                    <w:sz w:val="52"/>
                                    <w:szCs w:val="52"/>
                                  </w:rPr>
                                  <w:tab/>
                                </w:r>
                                <w:r w:rsidRPr="007A3CC9">
                                  <w:rPr>
                                    <w:rFonts w:ascii="Open Sans" w:hAnsi="Open Sans" w:cs="Open Sans"/>
                                    <w:color w:val="002060"/>
                                    <w:sz w:val="52"/>
                                    <w:szCs w:val="52"/>
                                  </w:rPr>
                                  <w:t>Advanced Interpersonal Counselling Skills</w:t>
                                </w:r>
                              </w:p>
                              <w:p w14:paraId="71E2A77D" w14:textId="77777777" w:rsidR="007A3CC9" w:rsidRPr="00C55CD3" w:rsidRDefault="007A3CC9" w:rsidP="007A3CC9">
                                <w:pPr>
                                  <w:rPr>
                                    <w:rFonts w:ascii="Open Sans" w:hAnsi="Open Sans" w:cs="Open Sans"/>
                                    <w:b/>
                                    <w:bCs/>
                                    <w:color w:val="002060"/>
                                    <w:sz w:val="52"/>
                                    <w:szCs w:val="52"/>
                                  </w:rPr>
                                </w:pPr>
                                <w:r w:rsidRPr="00C55CD3">
                                  <w:rPr>
                                    <w:rFonts w:ascii="Open Sans" w:hAnsi="Open Sans" w:cs="Open Sans"/>
                                    <w:b/>
                                    <w:bCs/>
                                    <w:color w:val="002060"/>
                                    <w:sz w:val="52"/>
                                    <w:szCs w:val="52"/>
                                  </w:rPr>
                                  <w:t xml:space="preserve">Semester: </w:t>
                                </w:r>
                                <w:r w:rsidRPr="00C55CD3">
                                  <w:rPr>
                                    <w:rFonts w:ascii="Open Sans" w:hAnsi="Open Sans" w:cs="Open Sans"/>
                                    <w:b/>
                                    <w:bCs/>
                                    <w:color w:val="002060"/>
                                    <w:sz w:val="52"/>
                                    <w:szCs w:val="52"/>
                                  </w:rPr>
                                  <w:tab/>
                                </w:r>
                                <w:r>
                                  <w:rPr>
                                    <w:rFonts w:ascii="Open Sans" w:hAnsi="Open Sans" w:cs="Open Sans"/>
                                    <w:color w:val="002060"/>
                                    <w:sz w:val="52"/>
                                    <w:szCs w:val="52"/>
                                  </w:rPr>
                                  <w:t>2</w:t>
                                </w:r>
                              </w:p>
                              <w:p w14:paraId="1F406B69" w14:textId="77777777" w:rsidR="007A3CC9" w:rsidRPr="00C55CD3" w:rsidRDefault="007A3CC9" w:rsidP="007A3CC9">
                                <w:pPr>
                                  <w:rPr>
                                    <w:rFonts w:ascii="Open Sans" w:hAnsi="Open Sans" w:cs="Open Sans"/>
                                    <w:b/>
                                    <w:bCs/>
                                    <w:color w:val="002060"/>
                                    <w:sz w:val="52"/>
                                    <w:szCs w:val="52"/>
                                  </w:rPr>
                                </w:pPr>
                                <w:r w:rsidRPr="00C55CD3">
                                  <w:rPr>
                                    <w:rFonts w:ascii="Open Sans" w:hAnsi="Open Sans" w:cs="Open Sans"/>
                                    <w:b/>
                                    <w:bCs/>
                                    <w:color w:val="002060"/>
                                    <w:sz w:val="52"/>
                                    <w:szCs w:val="52"/>
                                  </w:rPr>
                                  <w:t xml:space="preserve">Year: </w:t>
                                </w:r>
                                <w:r w:rsidRPr="00C55CD3">
                                  <w:rPr>
                                    <w:rFonts w:ascii="Open Sans" w:hAnsi="Open Sans" w:cs="Open Sans"/>
                                    <w:b/>
                                    <w:bCs/>
                                    <w:color w:val="002060"/>
                                    <w:sz w:val="52"/>
                                    <w:szCs w:val="52"/>
                                  </w:rPr>
                                  <w:tab/>
                                </w:r>
                                <w:r w:rsidRPr="00C55CD3">
                                  <w:rPr>
                                    <w:rFonts w:ascii="Open Sans" w:hAnsi="Open Sans" w:cs="Open Sans"/>
                                    <w:b/>
                                    <w:bCs/>
                                    <w:color w:val="002060"/>
                                    <w:sz w:val="52"/>
                                    <w:szCs w:val="52"/>
                                  </w:rPr>
                                  <w:tab/>
                                </w:r>
                                <w:r w:rsidRPr="00C55CD3">
                                  <w:rPr>
                                    <w:rFonts w:ascii="Open Sans" w:hAnsi="Open Sans" w:cs="Open Sans"/>
                                    <w:color w:val="002060"/>
                                    <w:sz w:val="52"/>
                                    <w:szCs w:val="52"/>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E76005" id="_x0000_t202" coordsize="21600,21600" o:spt="202" path="m,l,21600r21600,l21600,xe">
                    <v:stroke joinstyle="miter"/>
                    <v:path gradientshapeok="t" o:connecttype="rect"/>
                  </v:shapetype>
                  <v:shape id="Text Box 2" o:spid="_x0000_s1026" type="#_x0000_t202" style="position:absolute;margin-left:29.5pt;margin-top:22pt;width:437.25pt;height:275.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" filled="f" stroked="f">
                    <v:textbox>
                      <w:txbxContent>
                        <w:p w14:paraId="622E5470" w14:textId="77777777" w:rsidR="007A3CC9" w:rsidRDefault="007A3CC9" w:rsidP="007A3CC9">
                          <w:pPr>
                            <w:rPr>
                              <w:rFonts w:ascii="Open Sans" w:hAnsi="Open Sans" w:cs="Open Sans"/>
                              <w:b/>
                              <w:bCs/>
                              <w:color w:val="002060"/>
                              <w:sz w:val="52"/>
                              <w:szCs w:val="52"/>
                            </w:rPr>
                          </w:pPr>
                          <w:r>
                            <w:rPr>
                              <w:rFonts w:ascii="Open Sans" w:hAnsi="Open Sans" w:cs="Open Sans"/>
                              <w:b/>
                              <w:bCs/>
                              <w:color w:val="002060"/>
                              <w:sz w:val="52"/>
                              <w:szCs w:val="52"/>
                            </w:rPr>
                            <w:t>UNIT OUTLINE</w:t>
                          </w:r>
                        </w:p>
                        <w:p w14:paraId="266A40D4" w14:textId="2D00DA4A" w:rsidR="007A3CC9" w:rsidRPr="00C55CD3" w:rsidRDefault="007A3CC9" w:rsidP="007A3CC9">
                          <w:pPr>
                            <w:rPr>
                              <w:rFonts w:ascii="Open Sans" w:hAnsi="Open Sans" w:cs="Open Sans"/>
                              <w:b/>
                              <w:bCs/>
                              <w:color w:val="002060"/>
                              <w:sz w:val="52"/>
                              <w:szCs w:val="52"/>
                            </w:rPr>
                          </w:pPr>
                          <w:r w:rsidRPr="00C55CD3">
                            <w:rPr>
                              <w:rFonts w:ascii="Open Sans" w:hAnsi="Open Sans" w:cs="Open Sans"/>
                              <w:b/>
                              <w:bCs/>
                              <w:color w:val="002060"/>
                              <w:sz w:val="52"/>
                              <w:szCs w:val="52"/>
                            </w:rPr>
                            <w:t xml:space="preserve">Unit Code: </w:t>
                          </w:r>
                          <w:r w:rsidRPr="00C55CD3">
                            <w:rPr>
                              <w:rFonts w:ascii="Open Sans" w:hAnsi="Open Sans" w:cs="Open Sans"/>
                              <w:b/>
                              <w:bCs/>
                              <w:color w:val="002060"/>
                              <w:sz w:val="52"/>
                              <w:szCs w:val="52"/>
                            </w:rPr>
                            <w:tab/>
                          </w:r>
                          <w:r>
                            <w:rPr>
                              <w:rFonts w:ascii="Open Sans" w:hAnsi="Open Sans" w:cs="Open Sans"/>
                              <w:color w:val="002060"/>
                              <w:sz w:val="52"/>
                              <w:szCs w:val="52"/>
                            </w:rPr>
                            <w:t>CO615</w:t>
                          </w:r>
                        </w:p>
                        <w:p w14:paraId="5545CD52" w14:textId="26110565" w:rsidR="007A3CC9" w:rsidRPr="00C55CD3" w:rsidRDefault="007A3CC9" w:rsidP="007A3CC9">
                          <w:pPr>
                            <w:ind w:left="2880" w:hanging="2880"/>
                            <w:rPr>
                              <w:rFonts w:ascii="Open Sans" w:hAnsi="Open Sans" w:cs="Open Sans"/>
                              <w:b/>
                              <w:bCs/>
                              <w:color w:val="002060"/>
                              <w:sz w:val="52"/>
                              <w:szCs w:val="52"/>
                            </w:rPr>
                          </w:pPr>
                          <w:r w:rsidRPr="00C55CD3">
                            <w:rPr>
                              <w:rFonts w:ascii="Open Sans" w:hAnsi="Open Sans" w:cs="Open Sans"/>
                              <w:b/>
                              <w:bCs/>
                              <w:color w:val="002060"/>
                              <w:sz w:val="52"/>
                              <w:szCs w:val="52"/>
                            </w:rPr>
                            <w:t xml:space="preserve">Unit Title: </w:t>
                          </w:r>
                          <w:r w:rsidRPr="00C55CD3">
                            <w:rPr>
                              <w:rFonts w:ascii="Open Sans" w:hAnsi="Open Sans" w:cs="Open Sans"/>
                              <w:b/>
                              <w:bCs/>
                              <w:color w:val="002060"/>
                              <w:sz w:val="52"/>
                              <w:szCs w:val="52"/>
                            </w:rPr>
                            <w:tab/>
                          </w:r>
                          <w:r w:rsidRPr="007A3CC9">
                            <w:rPr>
                              <w:rFonts w:ascii="Open Sans" w:hAnsi="Open Sans" w:cs="Open Sans"/>
                              <w:color w:val="002060"/>
                              <w:sz w:val="52"/>
                              <w:szCs w:val="52"/>
                            </w:rPr>
                            <w:t>Advanced Interpersonal Counselling Skills</w:t>
                          </w:r>
                        </w:p>
                        <w:p w14:paraId="71E2A77D" w14:textId="77777777" w:rsidR="007A3CC9" w:rsidRPr="00C55CD3" w:rsidRDefault="007A3CC9" w:rsidP="007A3CC9">
                          <w:pPr>
                            <w:rPr>
                              <w:rFonts w:ascii="Open Sans" w:hAnsi="Open Sans" w:cs="Open Sans"/>
                              <w:b/>
                              <w:bCs/>
                              <w:color w:val="002060"/>
                              <w:sz w:val="52"/>
                              <w:szCs w:val="52"/>
                            </w:rPr>
                          </w:pPr>
                          <w:r w:rsidRPr="00C55CD3">
                            <w:rPr>
                              <w:rFonts w:ascii="Open Sans" w:hAnsi="Open Sans" w:cs="Open Sans"/>
                              <w:b/>
                              <w:bCs/>
                              <w:color w:val="002060"/>
                              <w:sz w:val="52"/>
                              <w:szCs w:val="52"/>
                            </w:rPr>
                            <w:t xml:space="preserve">Semester: </w:t>
                          </w:r>
                          <w:r w:rsidRPr="00C55CD3">
                            <w:rPr>
                              <w:rFonts w:ascii="Open Sans" w:hAnsi="Open Sans" w:cs="Open Sans"/>
                              <w:b/>
                              <w:bCs/>
                              <w:color w:val="002060"/>
                              <w:sz w:val="52"/>
                              <w:szCs w:val="52"/>
                            </w:rPr>
                            <w:tab/>
                          </w:r>
                          <w:r>
                            <w:rPr>
                              <w:rFonts w:ascii="Open Sans" w:hAnsi="Open Sans" w:cs="Open Sans"/>
                              <w:color w:val="002060"/>
                              <w:sz w:val="52"/>
                              <w:szCs w:val="52"/>
                            </w:rPr>
                            <w:t>2</w:t>
                          </w:r>
                        </w:p>
                        <w:p w14:paraId="1F406B69" w14:textId="77777777" w:rsidR="007A3CC9" w:rsidRPr="00C55CD3" w:rsidRDefault="007A3CC9" w:rsidP="007A3CC9">
                          <w:pPr>
                            <w:rPr>
                              <w:rFonts w:ascii="Open Sans" w:hAnsi="Open Sans" w:cs="Open Sans"/>
                              <w:b/>
                              <w:bCs/>
                              <w:color w:val="002060"/>
                              <w:sz w:val="52"/>
                              <w:szCs w:val="52"/>
                            </w:rPr>
                          </w:pPr>
                          <w:r w:rsidRPr="00C55CD3">
                            <w:rPr>
                              <w:rFonts w:ascii="Open Sans" w:hAnsi="Open Sans" w:cs="Open Sans"/>
                              <w:b/>
                              <w:bCs/>
                              <w:color w:val="002060"/>
                              <w:sz w:val="52"/>
                              <w:szCs w:val="52"/>
                            </w:rPr>
                            <w:t xml:space="preserve">Year: </w:t>
                          </w:r>
                          <w:r w:rsidRPr="00C55CD3">
                            <w:rPr>
                              <w:rFonts w:ascii="Open Sans" w:hAnsi="Open Sans" w:cs="Open Sans"/>
                              <w:b/>
                              <w:bCs/>
                              <w:color w:val="002060"/>
                              <w:sz w:val="52"/>
                              <w:szCs w:val="52"/>
                            </w:rPr>
                            <w:tab/>
                          </w:r>
                          <w:r w:rsidRPr="00C55CD3">
                            <w:rPr>
                              <w:rFonts w:ascii="Open Sans" w:hAnsi="Open Sans" w:cs="Open Sans"/>
                              <w:b/>
                              <w:bCs/>
                              <w:color w:val="002060"/>
                              <w:sz w:val="52"/>
                              <w:szCs w:val="52"/>
                            </w:rPr>
                            <w:tab/>
                          </w:r>
                          <w:r w:rsidRPr="00C55CD3">
                            <w:rPr>
                              <w:rFonts w:ascii="Open Sans" w:hAnsi="Open Sans" w:cs="Open Sans"/>
                              <w:color w:val="002060"/>
                              <w:sz w:val="52"/>
                              <w:szCs w:val="52"/>
                            </w:rPr>
                            <w:t>2020</w:t>
                          </w:r>
                        </w:p>
                      </w:txbxContent>
                    </v:textbox>
                    <w10:wrap type="square" anchorx="margin"/>
                  </v:shape>
                </w:pict>
              </mc:Fallback>
            </mc:AlternateContent>
          </w:r>
        </w:p>
        <w:p w14:paraId="5E45A2A6" w14:textId="50716272" w:rsidR="00405713" w:rsidRDefault="00405713" w:rsidP="00F2440C">
          <w:pPr>
            <w:rPr>
              <w:noProof/>
            </w:rPr>
          </w:pPr>
        </w:p>
        <w:p w14:paraId="5E300F86" w14:textId="558DD969" w:rsidR="00405713" w:rsidRDefault="00405713" w:rsidP="00F2440C">
          <w:pPr>
            <w:rPr>
              <w:noProof/>
            </w:rPr>
          </w:pPr>
        </w:p>
        <w:p w14:paraId="7B67A3E5" w14:textId="721B1A75" w:rsidR="00405713" w:rsidRDefault="00405713" w:rsidP="00F2440C">
          <w:pPr>
            <w:rPr>
              <w:noProof/>
            </w:rPr>
          </w:pPr>
        </w:p>
        <w:p w14:paraId="06E2D29D" w14:textId="227FC199" w:rsidR="00405713" w:rsidRDefault="00405713" w:rsidP="00F2440C">
          <w:pPr>
            <w:rPr>
              <w:noProof/>
            </w:rPr>
          </w:pPr>
        </w:p>
        <w:p w14:paraId="630F06DF" w14:textId="71BB6E38" w:rsidR="00405713" w:rsidRDefault="00405713" w:rsidP="00F2440C">
          <w:pPr>
            <w:rPr>
              <w:noProof/>
            </w:rPr>
          </w:pPr>
        </w:p>
        <w:p w14:paraId="35221AC5" w14:textId="1C040BD1" w:rsidR="00405713" w:rsidRDefault="00405713" w:rsidP="00F2440C">
          <w:pPr>
            <w:rPr>
              <w:noProof/>
            </w:rPr>
          </w:pPr>
        </w:p>
        <w:p w14:paraId="0AE19F01" w14:textId="11E6C905" w:rsidR="00405713" w:rsidRDefault="00405713" w:rsidP="00F2440C">
          <w:pPr>
            <w:rPr>
              <w:noProof/>
            </w:rPr>
          </w:pPr>
        </w:p>
        <w:p w14:paraId="177F5FCB" w14:textId="3B6158B4" w:rsidR="00405713" w:rsidRDefault="00405713" w:rsidP="00F2440C">
          <w:pPr>
            <w:rPr>
              <w:noProof/>
            </w:rPr>
          </w:pPr>
        </w:p>
        <w:p w14:paraId="41AB8645" w14:textId="33616C37" w:rsidR="00405713" w:rsidRDefault="00405713" w:rsidP="00F2440C">
          <w:pPr>
            <w:rPr>
              <w:noProof/>
            </w:rPr>
          </w:pPr>
        </w:p>
        <w:p w14:paraId="0F7E7A25" w14:textId="3A3386B0" w:rsidR="00405713" w:rsidRDefault="00405713" w:rsidP="00F2440C">
          <w:pPr>
            <w:rPr>
              <w:noProof/>
            </w:rPr>
          </w:pPr>
        </w:p>
        <w:p w14:paraId="392D38F9" w14:textId="2DAF009B" w:rsidR="00405713" w:rsidRDefault="00405713" w:rsidP="00F2440C">
          <w:pPr>
            <w:rPr>
              <w:noProof/>
            </w:rPr>
          </w:pPr>
        </w:p>
        <w:p w14:paraId="79A6717A" w14:textId="411B23E4" w:rsidR="00405713" w:rsidRDefault="00405713" w:rsidP="00F2440C">
          <w:pPr>
            <w:rPr>
              <w:noProof/>
            </w:rPr>
          </w:pPr>
        </w:p>
        <w:p w14:paraId="4C2A7FF2" w14:textId="231AB0B3" w:rsidR="00405713" w:rsidRDefault="00405713" w:rsidP="00F2440C">
          <w:pPr>
            <w:rPr>
              <w:noProof/>
            </w:rPr>
          </w:pPr>
        </w:p>
        <w:p w14:paraId="32734024" w14:textId="77777777" w:rsidR="00405713" w:rsidRDefault="00405713" w:rsidP="00F2440C">
          <w:pPr>
            <w:rPr>
              <w:noProof/>
            </w:rPr>
          </w:pPr>
        </w:p>
        <w:p w14:paraId="17911CC1" w14:textId="77777777" w:rsidR="00405713" w:rsidRDefault="00405713" w:rsidP="00F2440C">
          <w:pPr>
            <w:rPr>
              <w:noProof/>
            </w:rPr>
          </w:pPr>
        </w:p>
        <w:p w14:paraId="2F9F18B3" w14:textId="77777777" w:rsidR="00405713" w:rsidRDefault="00405713" w:rsidP="00F2440C">
          <w:pPr>
            <w:rPr>
              <w:noProof/>
            </w:rPr>
          </w:pPr>
        </w:p>
        <w:p w14:paraId="1918547C" w14:textId="77777777" w:rsidR="00405713" w:rsidRDefault="00405713" w:rsidP="00F2440C">
          <w:pPr>
            <w:rPr>
              <w:noProof/>
            </w:rPr>
          </w:pPr>
        </w:p>
        <w:p w14:paraId="705781D5" w14:textId="77777777" w:rsidR="00405713" w:rsidRDefault="00405713" w:rsidP="00F2440C">
          <w:pPr>
            <w:rPr>
              <w:noProof/>
            </w:rPr>
          </w:pPr>
        </w:p>
        <w:p w14:paraId="30BE2B1B" w14:textId="77777777" w:rsidR="00405713" w:rsidRDefault="00405713" w:rsidP="00F2440C">
          <w:pPr>
            <w:rPr>
              <w:noProof/>
            </w:rPr>
          </w:pPr>
        </w:p>
        <w:p w14:paraId="2F282A94" w14:textId="77777777" w:rsidR="00405713" w:rsidRDefault="00405713" w:rsidP="00F2440C">
          <w:pPr>
            <w:rPr>
              <w:noProof/>
            </w:rPr>
          </w:pPr>
        </w:p>
        <w:p w14:paraId="29EED976" w14:textId="77777777" w:rsidR="00405713" w:rsidRDefault="00405713" w:rsidP="00F2440C">
          <w:pPr>
            <w:rPr>
              <w:noProof/>
            </w:rPr>
          </w:pPr>
        </w:p>
        <w:p w14:paraId="24F0B42A" w14:textId="77777777" w:rsidR="00405713" w:rsidRDefault="00405713" w:rsidP="00F2440C">
          <w:pPr>
            <w:rPr>
              <w:noProof/>
            </w:rPr>
          </w:pPr>
        </w:p>
        <w:p w14:paraId="46BE1FC9" w14:textId="77777777" w:rsidR="00405713" w:rsidRDefault="00405713" w:rsidP="00F2440C">
          <w:pPr>
            <w:rPr>
              <w:noProof/>
            </w:rPr>
          </w:pPr>
        </w:p>
        <w:p w14:paraId="63309F30" w14:textId="77777777" w:rsidR="00405713" w:rsidRDefault="00405713" w:rsidP="00F2440C">
          <w:pPr>
            <w:rPr>
              <w:noProof/>
            </w:rPr>
          </w:pPr>
        </w:p>
        <w:p w14:paraId="55404C8E" w14:textId="77777777" w:rsidR="00405713" w:rsidRDefault="00405713" w:rsidP="00F2440C">
          <w:pPr>
            <w:rPr>
              <w:noProof/>
            </w:rPr>
          </w:pPr>
        </w:p>
        <w:p w14:paraId="1F02C21B" w14:textId="5B57E02F" w:rsidR="00F2440C" w:rsidRPr="0030556B" w:rsidRDefault="00B86B82" w:rsidP="00F2440C"/>
      </w:sdtContent>
    </w:sdt>
    <w:tbl>
      <w:tblPr>
        <w:tblStyle w:val="TableGrid"/>
        <w:tblW w:w="9639" w:type="dxa"/>
        <w:tblInd w:w="108" w:type="dxa"/>
        <w:tblLayout w:type="fixed"/>
        <w:tblLook w:val="04A0" w:firstRow="1" w:lastRow="0" w:firstColumn="1" w:lastColumn="0" w:noHBand="0" w:noVBand="1"/>
      </w:tblPr>
      <w:tblGrid>
        <w:gridCol w:w="1757"/>
        <w:gridCol w:w="7882"/>
      </w:tblGrid>
      <w:tr w:rsidR="00F2440C" w:rsidRPr="0030556B" w14:paraId="59BCAFA9" w14:textId="77777777" w:rsidTr="004B27F7">
        <w:tc>
          <w:tcPr>
            <w:tcW w:w="1757" w:type="dxa"/>
          </w:tcPr>
          <w:p w14:paraId="47DD3F21" w14:textId="77777777" w:rsidR="00F2440C" w:rsidRPr="0030556B" w:rsidRDefault="00F2440C" w:rsidP="004B27F7">
            <w:pPr>
              <w:spacing w:before="110" w:after="110"/>
              <w:ind w:right="-57"/>
              <w:rPr>
                <w:rFonts w:ascii="Calibri" w:hAnsi="Calibri"/>
                <w:b/>
                <w:sz w:val="20"/>
                <w:szCs w:val="20"/>
              </w:rPr>
            </w:pPr>
            <w:r w:rsidRPr="0030556B">
              <w:rPr>
                <w:rFonts w:ascii="Calibri" w:hAnsi="Calibri"/>
                <w:b/>
                <w:sz w:val="20"/>
                <w:szCs w:val="20"/>
              </w:rPr>
              <w:t>Unit code</w:t>
            </w:r>
          </w:p>
        </w:tc>
        <w:tc>
          <w:tcPr>
            <w:tcW w:w="7882" w:type="dxa"/>
          </w:tcPr>
          <w:p w14:paraId="0DCBAD1B" w14:textId="77777777" w:rsidR="00F2440C" w:rsidRPr="0030556B" w:rsidRDefault="00F2440C" w:rsidP="004B27F7">
            <w:pPr>
              <w:spacing w:before="110" w:after="110"/>
              <w:ind w:right="-57"/>
              <w:rPr>
                <w:rFonts w:ascii="Calibri" w:hAnsi="Calibri"/>
                <w:sz w:val="20"/>
                <w:szCs w:val="20"/>
              </w:rPr>
            </w:pPr>
            <w:r w:rsidRPr="0030556B">
              <w:rPr>
                <w:rFonts w:ascii="Calibri" w:hAnsi="Calibri"/>
                <w:sz w:val="20"/>
                <w:szCs w:val="20"/>
              </w:rPr>
              <w:t>CO61</w:t>
            </w:r>
            <w:r>
              <w:rPr>
                <w:rFonts w:ascii="Calibri" w:hAnsi="Calibri"/>
                <w:sz w:val="20"/>
                <w:szCs w:val="20"/>
              </w:rPr>
              <w:t>5</w:t>
            </w:r>
          </w:p>
        </w:tc>
      </w:tr>
      <w:tr w:rsidR="00F2440C" w:rsidRPr="0030556B" w14:paraId="6301FC4A" w14:textId="77777777" w:rsidTr="004B27F7">
        <w:tc>
          <w:tcPr>
            <w:tcW w:w="1757" w:type="dxa"/>
          </w:tcPr>
          <w:p w14:paraId="36ABD1D8" w14:textId="77777777" w:rsidR="00F2440C" w:rsidRPr="0030556B" w:rsidRDefault="00F2440C" w:rsidP="004B27F7">
            <w:pPr>
              <w:spacing w:before="110" w:after="110"/>
              <w:ind w:right="-57"/>
              <w:rPr>
                <w:rFonts w:ascii="Calibri" w:hAnsi="Calibri"/>
                <w:b/>
                <w:sz w:val="20"/>
                <w:szCs w:val="20"/>
              </w:rPr>
            </w:pPr>
            <w:r w:rsidRPr="0030556B">
              <w:rPr>
                <w:rFonts w:ascii="Calibri" w:hAnsi="Calibri"/>
                <w:b/>
                <w:sz w:val="20"/>
                <w:szCs w:val="20"/>
              </w:rPr>
              <w:t>Unit name</w:t>
            </w:r>
          </w:p>
        </w:tc>
        <w:tc>
          <w:tcPr>
            <w:tcW w:w="7882" w:type="dxa"/>
          </w:tcPr>
          <w:p w14:paraId="789E1113" w14:textId="77777777" w:rsidR="00F2440C" w:rsidRPr="0030556B" w:rsidRDefault="00F2440C" w:rsidP="004B27F7">
            <w:pPr>
              <w:spacing w:before="110" w:after="110"/>
              <w:ind w:right="-57"/>
              <w:rPr>
                <w:rFonts w:ascii="Calibri" w:hAnsi="Calibri"/>
                <w:sz w:val="20"/>
                <w:szCs w:val="20"/>
              </w:rPr>
            </w:pPr>
            <w:r>
              <w:rPr>
                <w:rFonts w:ascii="Calibri" w:hAnsi="Calibri"/>
                <w:sz w:val="20"/>
                <w:szCs w:val="20"/>
              </w:rPr>
              <w:t>Advanced Interpersonal Counselling Skills</w:t>
            </w:r>
          </w:p>
        </w:tc>
      </w:tr>
      <w:tr w:rsidR="00F2440C" w:rsidRPr="0030556B" w14:paraId="76306790" w14:textId="77777777" w:rsidTr="004B27F7">
        <w:tc>
          <w:tcPr>
            <w:tcW w:w="1757" w:type="dxa"/>
          </w:tcPr>
          <w:p w14:paraId="5E387C6C" w14:textId="77777777" w:rsidR="00F2440C" w:rsidRPr="0030556B" w:rsidRDefault="00F2440C" w:rsidP="004B27F7">
            <w:pPr>
              <w:spacing w:before="110" w:after="110"/>
              <w:ind w:right="-57"/>
              <w:rPr>
                <w:rFonts w:ascii="Calibri" w:hAnsi="Calibri"/>
                <w:b/>
                <w:sz w:val="20"/>
                <w:szCs w:val="20"/>
              </w:rPr>
            </w:pPr>
            <w:r w:rsidRPr="0030556B">
              <w:rPr>
                <w:rFonts w:ascii="Calibri" w:hAnsi="Calibri"/>
                <w:b/>
                <w:sz w:val="20"/>
                <w:szCs w:val="20"/>
              </w:rPr>
              <w:t>Associated higher education awards</w:t>
            </w:r>
          </w:p>
        </w:tc>
        <w:tc>
          <w:tcPr>
            <w:tcW w:w="7882" w:type="dxa"/>
          </w:tcPr>
          <w:p w14:paraId="380A1766" w14:textId="77777777" w:rsidR="00F2440C" w:rsidRPr="0030556B" w:rsidRDefault="00F2440C" w:rsidP="004B27F7">
            <w:pPr>
              <w:spacing w:before="110" w:after="110"/>
              <w:ind w:right="-57"/>
              <w:rPr>
                <w:rFonts w:ascii="Calibri" w:hAnsi="Calibri"/>
                <w:sz w:val="20"/>
                <w:szCs w:val="20"/>
              </w:rPr>
            </w:pPr>
            <w:r w:rsidRPr="0030556B">
              <w:rPr>
                <w:rFonts w:ascii="Calibri" w:hAnsi="Calibri"/>
                <w:sz w:val="20"/>
                <w:szCs w:val="20"/>
              </w:rPr>
              <w:t>Master of Counselling</w:t>
            </w:r>
          </w:p>
        </w:tc>
      </w:tr>
      <w:tr w:rsidR="00F2440C" w:rsidRPr="0030556B" w14:paraId="30643CA6" w14:textId="77777777" w:rsidTr="004B27F7">
        <w:tc>
          <w:tcPr>
            <w:tcW w:w="1757" w:type="dxa"/>
          </w:tcPr>
          <w:p w14:paraId="3A01F267" w14:textId="77777777" w:rsidR="00F2440C" w:rsidRPr="0030556B" w:rsidRDefault="00F2440C" w:rsidP="004B27F7">
            <w:pPr>
              <w:spacing w:before="110" w:after="110"/>
              <w:ind w:right="-57"/>
              <w:rPr>
                <w:rFonts w:ascii="Calibri" w:hAnsi="Calibri"/>
                <w:b/>
                <w:sz w:val="20"/>
                <w:szCs w:val="20"/>
              </w:rPr>
            </w:pPr>
            <w:r w:rsidRPr="0030556B">
              <w:rPr>
                <w:rFonts w:ascii="Calibri" w:hAnsi="Calibri"/>
                <w:b/>
                <w:sz w:val="20"/>
                <w:szCs w:val="20"/>
              </w:rPr>
              <w:t>Duration</w:t>
            </w:r>
          </w:p>
        </w:tc>
        <w:tc>
          <w:tcPr>
            <w:tcW w:w="7882" w:type="dxa"/>
          </w:tcPr>
          <w:p w14:paraId="77BD3341" w14:textId="77777777" w:rsidR="00F2440C" w:rsidRPr="0030556B" w:rsidRDefault="00F2440C" w:rsidP="004B27F7">
            <w:pPr>
              <w:spacing w:before="110" w:after="110"/>
              <w:ind w:right="-57"/>
              <w:rPr>
                <w:rFonts w:ascii="Calibri" w:hAnsi="Calibri"/>
                <w:sz w:val="20"/>
                <w:szCs w:val="20"/>
              </w:rPr>
            </w:pPr>
            <w:r w:rsidRPr="0030556B">
              <w:rPr>
                <w:rFonts w:ascii="Calibri" w:hAnsi="Calibri"/>
                <w:sz w:val="20"/>
                <w:szCs w:val="20"/>
              </w:rPr>
              <w:t>One semester</w:t>
            </w:r>
          </w:p>
        </w:tc>
      </w:tr>
      <w:tr w:rsidR="00F2440C" w:rsidRPr="0030556B" w14:paraId="1737895D" w14:textId="77777777" w:rsidTr="004B27F7">
        <w:tc>
          <w:tcPr>
            <w:tcW w:w="1757" w:type="dxa"/>
          </w:tcPr>
          <w:p w14:paraId="107785D9" w14:textId="77777777" w:rsidR="00F2440C" w:rsidRPr="0030556B" w:rsidRDefault="00F2440C" w:rsidP="004B27F7">
            <w:pPr>
              <w:spacing w:before="110" w:after="110"/>
              <w:ind w:right="-57"/>
              <w:rPr>
                <w:rFonts w:ascii="Calibri" w:hAnsi="Calibri"/>
                <w:b/>
                <w:sz w:val="20"/>
                <w:szCs w:val="20"/>
              </w:rPr>
            </w:pPr>
            <w:r w:rsidRPr="0030556B">
              <w:rPr>
                <w:rFonts w:ascii="Calibri" w:hAnsi="Calibri"/>
                <w:b/>
                <w:sz w:val="20"/>
                <w:szCs w:val="20"/>
              </w:rPr>
              <w:t>Level</w:t>
            </w:r>
          </w:p>
        </w:tc>
        <w:tc>
          <w:tcPr>
            <w:tcW w:w="7882" w:type="dxa"/>
          </w:tcPr>
          <w:p w14:paraId="54568BA1" w14:textId="77777777" w:rsidR="00F2440C" w:rsidRPr="0030556B" w:rsidRDefault="00F2440C" w:rsidP="004B27F7">
            <w:pPr>
              <w:spacing w:before="110" w:after="110"/>
              <w:ind w:right="-57"/>
              <w:rPr>
                <w:rFonts w:ascii="Calibri" w:hAnsi="Calibri"/>
                <w:sz w:val="20"/>
                <w:szCs w:val="20"/>
              </w:rPr>
            </w:pPr>
            <w:r w:rsidRPr="0030556B">
              <w:rPr>
                <w:rFonts w:ascii="Calibri" w:hAnsi="Calibri"/>
                <w:sz w:val="20"/>
                <w:szCs w:val="20"/>
              </w:rPr>
              <w:t>Postgraduate</w:t>
            </w:r>
          </w:p>
        </w:tc>
      </w:tr>
      <w:tr w:rsidR="00F2440C" w:rsidRPr="00522E55" w14:paraId="531345A2" w14:textId="77777777" w:rsidTr="004B27F7">
        <w:tc>
          <w:tcPr>
            <w:tcW w:w="1757" w:type="dxa"/>
          </w:tcPr>
          <w:p w14:paraId="489D8183" w14:textId="77777777" w:rsidR="00F2440C" w:rsidRPr="0030556B" w:rsidRDefault="00F2440C" w:rsidP="004B27F7">
            <w:pPr>
              <w:spacing w:before="110" w:after="110"/>
              <w:ind w:right="-57"/>
              <w:rPr>
                <w:rFonts w:ascii="Calibri" w:hAnsi="Calibri"/>
                <w:b/>
                <w:sz w:val="20"/>
                <w:szCs w:val="20"/>
              </w:rPr>
            </w:pPr>
            <w:r w:rsidRPr="0030556B">
              <w:rPr>
                <w:rFonts w:ascii="Calibri" w:hAnsi="Calibri"/>
                <w:b/>
                <w:sz w:val="20"/>
                <w:szCs w:val="20"/>
              </w:rPr>
              <w:t>Unit coordinator</w:t>
            </w:r>
          </w:p>
        </w:tc>
        <w:tc>
          <w:tcPr>
            <w:tcW w:w="7882" w:type="dxa"/>
          </w:tcPr>
          <w:p w14:paraId="5D7E586D" w14:textId="77777777" w:rsidR="00F2440C" w:rsidRPr="004B27F7" w:rsidRDefault="00F2440C" w:rsidP="004B27F7">
            <w:pPr>
              <w:spacing w:before="110" w:after="110"/>
              <w:ind w:right="-57"/>
              <w:rPr>
                <w:rFonts w:ascii="Calibri" w:hAnsi="Calibri"/>
                <w:sz w:val="20"/>
                <w:szCs w:val="20"/>
              </w:rPr>
            </w:pPr>
            <w:r w:rsidRPr="0030556B">
              <w:rPr>
                <w:rFonts w:ascii="Calibri" w:hAnsi="Calibri"/>
                <w:sz w:val="20"/>
                <w:szCs w:val="20"/>
              </w:rPr>
              <w:t>Lorryn Davies</w:t>
            </w:r>
          </w:p>
        </w:tc>
      </w:tr>
      <w:tr w:rsidR="00F2440C" w:rsidRPr="00522E55" w14:paraId="5ECEC280" w14:textId="77777777" w:rsidTr="004B27F7">
        <w:tc>
          <w:tcPr>
            <w:tcW w:w="1757" w:type="dxa"/>
          </w:tcPr>
          <w:p w14:paraId="2563313E" w14:textId="77777777" w:rsidR="00F2440C" w:rsidRPr="00522E55" w:rsidRDefault="00F2440C" w:rsidP="004B27F7">
            <w:pPr>
              <w:spacing w:before="110" w:after="110"/>
              <w:ind w:right="-57"/>
              <w:rPr>
                <w:rFonts w:ascii="Calibri" w:hAnsi="Calibri"/>
                <w:b/>
                <w:sz w:val="20"/>
                <w:szCs w:val="20"/>
              </w:rPr>
            </w:pPr>
            <w:r w:rsidRPr="00522E55">
              <w:rPr>
                <w:rFonts w:ascii="Calibri" w:hAnsi="Calibri"/>
                <w:b/>
                <w:sz w:val="20"/>
                <w:szCs w:val="20"/>
              </w:rPr>
              <w:t>Core/elective</w:t>
            </w:r>
          </w:p>
        </w:tc>
        <w:tc>
          <w:tcPr>
            <w:tcW w:w="7882" w:type="dxa"/>
          </w:tcPr>
          <w:p w14:paraId="6964E5BF" w14:textId="77777777" w:rsidR="00F2440C" w:rsidRPr="00522E55" w:rsidRDefault="00F2440C" w:rsidP="004B27F7">
            <w:pPr>
              <w:spacing w:before="110" w:after="110"/>
              <w:ind w:right="-57"/>
              <w:rPr>
                <w:rFonts w:ascii="Calibri" w:hAnsi="Calibri"/>
                <w:sz w:val="20"/>
                <w:szCs w:val="20"/>
              </w:rPr>
            </w:pPr>
            <w:r w:rsidRPr="00522E55">
              <w:rPr>
                <w:rFonts w:ascii="Calibri" w:hAnsi="Calibri"/>
                <w:sz w:val="20"/>
                <w:szCs w:val="20"/>
              </w:rPr>
              <w:t>Core</w:t>
            </w:r>
          </w:p>
        </w:tc>
      </w:tr>
      <w:tr w:rsidR="00F2440C" w:rsidRPr="00522E55" w14:paraId="655B319A" w14:textId="77777777" w:rsidTr="004B27F7">
        <w:tc>
          <w:tcPr>
            <w:tcW w:w="1757" w:type="dxa"/>
          </w:tcPr>
          <w:p w14:paraId="3D089AD7" w14:textId="77777777" w:rsidR="00F2440C" w:rsidRPr="00522E55" w:rsidRDefault="00F2440C" w:rsidP="004B27F7">
            <w:pPr>
              <w:spacing w:before="110" w:after="110"/>
              <w:ind w:right="-57"/>
              <w:rPr>
                <w:rFonts w:ascii="Calibri" w:hAnsi="Calibri"/>
                <w:b/>
                <w:sz w:val="20"/>
                <w:szCs w:val="20"/>
              </w:rPr>
            </w:pPr>
            <w:r w:rsidRPr="00522E55">
              <w:rPr>
                <w:rFonts w:ascii="Calibri" w:hAnsi="Calibri"/>
                <w:b/>
                <w:sz w:val="20"/>
                <w:szCs w:val="20"/>
              </w:rPr>
              <w:t>Weighting</w:t>
            </w:r>
          </w:p>
        </w:tc>
        <w:tc>
          <w:tcPr>
            <w:tcW w:w="7882" w:type="dxa"/>
          </w:tcPr>
          <w:p w14:paraId="0E290AFE" w14:textId="77777777" w:rsidR="00F2440C" w:rsidRPr="00522E55" w:rsidRDefault="00F2440C" w:rsidP="004B27F7">
            <w:pPr>
              <w:tabs>
                <w:tab w:val="right" w:pos="2494"/>
              </w:tabs>
              <w:spacing w:before="110" w:after="110"/>
              <w:ind w:right="-57"/>
              <w:rPr>
                <w:sz w:val="20"/>
                <w:szCs w:val="20"/>
              </w:rPr>
            </w:pPr>
            <w:r w:rsidRPr="00522E55">
              <w:rPr>
                <w:sz w:val="20"/>
                <w:szCs w:val="20"/>
              </w:rPr>
              <w:t>Unit credit points:</w:t>
            </w:r>
            <w:r w:rsidRPr="00522E55">
              <w:rPr>
                <w:sz w:val="20"/>
                <w:szCs w:val="20"/>
              </w:rPr>
              <w:tab/>
              <w:t>10</w:t>
            </w:r>
          </w:p>
          <w:p w14:paraId="5797606E" w14:textId="77777777" w:rsidR="00F2440C" w:rsidRPr="00522E55" w:rsidRDefault="00F2440C" w:rsidP="004B27F7">
            <w:pPr>
              <w:tabs>
                <w:tab w:val="right" w:pos="2494"/>
              </w:tabs>
              <w:spacing w:before="110" w:after="110"/>
              <w:ind w:right="-57"/>
              <w:rPr>
                <w:sz w:val="20"/>
                <w:szCs w:val="20"/>
              </w:rPr>
            </w:pPr>
            <w:r w:rsidRPr="00522E55">
              <w:rPr>
                <w:sz w:val="20"/>
                <w:szCs w:val="20"/>
              </w:rPr>
              <w:t>Course credit points:</w:t>
            </w:r>
            <w:r w:rsidRPr="00522E55">
              <w:rPr>
                <w:sz w:val="20"/>
                <w:szCs w:val="20"/>
              </w:rPr>
              <w:tab/>
              <w:t xml:space="preserve"> 160</w:t>
            </w:r>
          </w:p>
        </w:tc>
      </w:tr>
      <w:tr w:rsidR="00F2440C" w:rsidRPr="00522E55" w14:paraId="4E42E553" w14:textId="77777777" w:rsidTr="004B27F7">
        <w:tc>
          <w:tcPr>
            <w:tcW w:w="1757" w:type="dxa"/>
          </w:tcPr>
          <w:p w14:paraId="768AD262" w14:textId="77777777" w:rsidR="00F2440C" w:rsidRPr="00522E55" w:rsidRDefault="00F2440C" w:rsidP="004B27F7">
            <w:pPr>
              <w:spacing w:before="110" w:after="110"/>
              <w:ind w:right="-57"/>
              <w:rPr>
                <w:rFonts w:ascii="Calibri" w:hAnsi="Calibri"/>
                <w:b/>
                <w:sz w:val="20"/>
                <w:szCs w:val="20"/>
              </w:rPr>
            </w:pPr>
            <w:r w:rsidRPr="00522E55">
              <w:rPr>
                <w:rFonts w:ascii="Calibri" w:hAnsi="Calibri"/>
                <w:b/>
                <w:sz w:val="20"/>
                <w:szCs w:val="20"/>
              </w:rPr>
              <w:t>Delivery mode</w:t>
            </w:r>
          </w:p>
        </w:tc>
        <w:tc>
          <w:tcPr>
            <w:tcW w:w="7882" w:type="dxa"/>
          </w:tcPr>
          <w:p w14:paraId="46B5F9F4" w14:textId="77777777" w:rsidR="00F2440C" w:rsidRPr="00522E55" w:rsidRDefault="00F2440C" w:rsidP="004B27F7">
            <w:pPr>
              <w:spacing w:before="110" w:after="110"/>
              <w:ind w:right="-57"/>
              <w:rPr>
                <w:sz w:val="20"/>
                <w:szCs w:val="20"/>
              </w:rPr>
            </w:pPr>
            <w:r w:rsidRPr="00522E55">
              <w:rPr>
                <w:rFonts w:eastAsia="Calibri" w:cs="Times New Roman"/>
                <w:noProof/>
                <w:sz w:val="20"/>
                <w:szCs w:val="20"/>
              </w:rPr>
              <w:t>Face-to-face on site</w:t>
            </w:r>
          </w:p>
        </w:tc>
      </w:tr>
      <w:tr w:rsidR="00F2440C" w:rsidRPr="00522E55" w14:paraId="3E4AFEDE" w14:textId="77777777" w:rsidTr="004B27F7">
        <w:trPr>
          <w:trHeight w:val="270"/>
        </w:trPr>
        <w:tc>
          <w:tcPr>
            <w:tcW w:w="1757" w:type="dxa"/>
            <w:vMerge w:val="restart"/>
          </w:tcPr>
          <w:p w14:paraId="77647944" w14:textId="77777777" w:rsidR="00F2440C" w:rsidRPr="00522E55" w:rsidRDefault="00F2440C" w:rsidP="004B27F7">
            <w:pPr>
              <w:spacing w:before="110" w:after="110"/>
              <w:ind w:right="-57"/>
              <w:rPr>
                <w:rFonts w:ascii="Calibri" w:hAnsi="Calibri"/>
                <w:b/>
                <w:sz w:val="20"/>
                <w:szCs w:val="20"/>
              </w:rPr>
            </w:pPr>
            <w:r w:rsidRPr="00522E55">
              <w:rPr>
                <w:rFonts w:ascii="Calibri" w:hAnsi="Calibri"/>
                <w:b/>
                <w:sz w:val="20"/>
                <w:szCs w:val="20"/>
              </w:rPr>
              <w:t>Student workload</w:t>
            </w:r>
          </w:p>
        </w:tc>
        <w:tc>
          <w:tcPr>
            <w:tcW w:w="7882" w:type="dxa"/>
          </w:tcPr>
          <w:p w14:paraId="648D16EB" w14:textId="77777777" w:rsidR="00F2440C" w:rsidRPr="00522E55" w:rsidRDefault="00F2440C" w:rsidP="004B27F7">
            <w:pPr>
              <w:pStyle w:val="UnitText"/>
              <w:tabs>
                <w:tab w:val="right" w:pos="4854"/>
              </w:tabs>
              <w:spacing w:before="110" w:after="110"/>
              <w:ind w:right="-57"/>
              <w:jc w:val="left"/>
              <w:rPr>
                <w:rFonts w:asciiTheme="minorHAnsi" w:eastAsia="Calibri" w:hAnsiTheme="minorHAnsi" w:cs="Arial"/>
                <w:i/>
                <w:szCs w:val="20"/>
              </w:rPr>
            </w:pPr>
            <w:r w:rsidRPr="00522E55">
              <w:rPr>
                <w:rFonts w:asciiTheme="minorHAnsi" w:eastAsia="Calibri" w:hAnsiTheme="minorHAnsi" w:cs="Arial"/>
                <w:i/>
                <w:szCs w:val="20"/>
              </w:rPr>
              <w:t>Face-to-face on site</w:t>
            </w:r>
          </w:p>
          <w:p w14:paraId="13B520E5" w14:textId="77777777" w:rsidR="00F2440C" w:rsidRPr="00522E55" w:rsidRDefault="00F2440C" w:rsidP="004B27F7">
            <w:pPr>
              <w:pStyle w:val="UnitText"/>
              <w:tabs>
                <w:tab w:val="right" w:pos="4854"/>
              </w:tabs>
              <w:spacing w:before="110" w:after="110"/>
              <w:ind w:right="-57"/>
              <w:contextualSpacing/>
              <w:jc w:val="left"/>
              <w:rPr>
                <w:rFonts w:asciiTheme="minorHAnsi" w:eastAsia="Calibri" w:hAnsiTheme="minorHAnsi" w:cs="Arial"/>
                <w:szCs w:val="20"/>
              </w:rPr>
            </w:pPr>
            <w:r w:rsidRPr="00522E55">
              <w:rPr>
                <w:rFonts w:asciiTheme="minorHAnsi" w:eastAsia="Calibri" w:hAnsiTheme="minorHAnsi" w:cs="Arial"/>
                <w:szCs w:val="20"/>
              </w:rPr>
              <w:t>Contact hours</w:t>
            </w:r>
            <w:r w:rsidRPr="00522E55">
              <w:rPr>
                <w:rFonts w:asciiTheme="minorHAnsi" w:eastAsia="Calibri" w:hAnsiTheme="minorHAnsi" w:cs="Arial"/>
                <w:szCs w:val="20"/>
              </w:rPr>
              <w:tab/>
              <w:t>35 hours</w:t>
            </w:r>
          </w:p>
          <w:p w14:paraId="26BBBDC5" w14:textId="77777777" w:rsidR="00F2440C" w:rsidRPr="00522E55" w:rsidRDefault="00F2440C" w:rsidP="004B27F7">
            <w:pPr>
              <w:pStyle w:val="UnitText"/>
              <w:tabs>
                <w:tab w:val="right" w:pos="4854"/>
              </w:tabs>
              <w:spacing w:before="110" w:after="110"/>
              <w:ind w:right="-57"/>
              <w:contextualSpacing/>
              <w:jc w:val="left"/>
              <w:rPr>
                <w:rFonts w:asciiTheme="minorHAnsi" w:eastAsia="Calibri" w:hAnsiTheme="minorHAnsi" w:cs="Arial"/>
                <w:szCs w:val="20"/>
              </w:rPr>
            </w:pPr>
            <w:r w:rsidRPr="00522E55">
              <w:rPr>
                <w:rFonts w:asciiTheme="minorHAnsi" w:eastAsia="Calibri" w:hAnsiTheme="minorHAnsi" w:cs="Arial"/>
                <w:szCs w:val="20"/>
              </w:rPr>
              <w:t>Reading, study, and preparation</w:t>
            </w:r>
            <w:r w:rsidRPr="00522E55">
              <w:rPr>
                <w:rFonts w:asciiTheme="minorHAnsi" w:eastAsia="Calibri" w:hAnsiTheme="minorHAnsi" w:cs="Arial"/>
                <w:szCs w:val="20"/>
              </w:rPr>
              <w:tab/>
              <w:t>55 hours</w:t>
            </w:r>
          </w:p>
          <w:p w14:paraId="0B6BFA79" w14:textId="77777777" w:rsidR="00F2440C" w:rsidRPr="00522E55" w:rsidRDefault="00F2440C" w:rsidP="004B27F7">
            <w:pPr>
              <w:pStyle w:val="UnitText"/>
              <w:tabs>
                <w:tab w:val="right" w:pos="4854"/>
              </w:tabs>
              <w:spacing w:before="110" w:after="110"/>
              <w:ind w:right="-57"/>
              <w:contextualSpacing/>
              <w:jc w:val="left"/>
              <w:rPr>
                <w:rFonts w:asciiTheme="minorHAnsi" w:eastAsia="Calibri" w:hAnsiTheme="minorHAnsi" w:cs="Arial"/>
                <w:szCs w:val="20"/>
              </w:rPr>
            </w:pPr>
            <w:r w:rsidRPr="00522E55">
              <w:rPr>
                <w:rFonts w:asciiTheme="minorHAnsi" w:eastAsia="Calibri" w:hAnsiTheme="minorHAnsi" w:cs="Arial"/>
                <w:szCs w:val="20"/>
              </w:rPr>
              <w:t>Assignment preparation</w:t>
            </w:r>
            <w:r w:rsidRPr="00522E55">
              <w:rPr>
                <w:rFonts w:asciiTheme="minorHAnsi" w:eastAsia="Calibri" w:hAnsiTheme="minorHAnsi" w:cs="Arial"/>
                <w:szCs w:val="20"/>
              </w:rPr>
              <w:tab/>
              <w:t>60 hours</w:t>
            </w:r>
          </w:p>
          <w:p w14:paraId="4874A782" w14:textId="77777777" w:rsidR="00F2440C" w:rsidRPr="00522E55" w:rsidRDefault="00F2440C" w:rsidP="004B27F7">
            <w:pPr>
              <w:pStyle w:val="UnitText"/>
              <w:tabs>
                <w:tab w:val="right" w:pos="4854"/>
              </w:tabs>
              <w:spacing w:before="110" w:after="110"/>
              <w:ind w:right="-57"/>
              <w:jc w:val="left"/>
              <w:rPr>
                <w:rFonts w:asciiTheme="minorHAnsi" w:eastAsia="Calibri" w:hAnsiTheme="minorHAnsi" w:cs="Arial"/>
                <w:b/>
                <w:bCs/>
                <w:szCs w:val="20"/>
              </w:rPr>
            </w:pPr>
            <w:r w:rsidRPr="00522E55">
              <w:rPr>
                <w:rFonts w:asciiTheme="minorHAnsi" w:eastAsia="Calibri" w:hAnsiTheme="minorHAnsi" w:cs="Arial"/>
                <w:b/>
                <w:bCs/>
                <w:szCs w:val="20"/>
              </w:rPr>
              <w:t>TOTAL</w:t>
            </w:r>
            <w:r w:rsidRPr="00522E55">
              <w:rPr>
                <w:rFonts w:asciiTheme="minorHAnsi" w:eastAsia="Calibri" w:hAnsiTheme="minorHAnsi" w:cs="Arial"/>
                <w:b/>
                <w:bCs/>
                <w:szCs w:val="20"/>
              </w:rPr>
              <w:tab/>
              <w:t>150 hours</w:t>
            </w:r>
          </w:p>
        </w:tc>
      </w:tr>
      <w:tr w:rsidR="00F2440C" w:rsidRPr="00522E55" w14:paraId="4AEF80B0" w14:textId="77777777" w:rsidTr="004B27F7">
        <w:tc>
          <w:tcPr>
            <w:tcW w:w="1757" w:type="dxa"/>
            <w:vMerge/>
          </w:tcPr>
          <w:p w14:paraId="5E205FEA" w14:textId="77777777" w:rsidR="00F2440C" w:rsidRPr="00522E55" w:rsidRDefault="00F2440C" w:rsidP="004B27F7">
            <w:pPr>
              <w:spacing w:before="110" w:after="110"/>
              <w:ind w:right="-57"/>
              <w:rPr>
                <w:rFonts w:ascii="Calibri" w:hAnsi="Calibri"/>
                <w:b/>
                <w:sz w:val="20"/>
                <w:szCs w:val="20"/>
              </w:rPr>
            </w:pPr>
          </w:p>
        </w:tc>
        <w:tc>
          <w:tcPr>
            <w:tcW w:w="7882" w:type="dxa"/>
          </w:tcPr>
          <w:p w14:paraId="1B0C88F9" w14:textId="77777777" w:rsidR="00F2440C" w:rsidRPr="00522E55" w:rsidRDefault="00F2440C" w:rsidP="004B27F7">
            <w:pPr>
              <w:spacing w:before="110" w:after="110"/>
              <w:ind w:right="-57"/>
              <w:rPr>
                <w:rFonts w:ascii="Calibri" w:hAnsi="Calibri"/>
                <w:sz w:val="20"/>
                <w:szCs w:val="20"/>
              </w:rPr>
            </w:pPr>
            <w:r w:rsidRPr="00522E55">
              <w:rPr>
                <w:rFonts w:ascii="Calibri" w:eastAsia="Calibri" w:hAnsi="Calibri"/>
                <w:sz w:val="20"/>
                <w:szCs w:val="20"/>
              </w:rPr>
              <w:t xml:space="preserve">Students requiring additional English language support are expected to undertake an additional </w:t>
            </w:r>
            <w:r w:rsidRPr="00522E55">
              <w:rPr>
                <w:rFonts w:ascii="Calibri" w:eastAsia="Calibri" w:hAnsi="Calibri"/>
                <w:noProof/>
                <w:sz w:val="20"/>
                <w:szCs w:val="20"/>
              </w:rPr>
              <w:t>one</w:t>
            </w:r>
            <w:r w:rsidRPr="00522E55">
              <w:rPr>
                <w:rFonts w:ascii="Calibri" w:eastAsia="Calibri" w:hAnsi="Calibri"/>
                <w:sz w:val="20"/>
                <w:szCs w:val="20"/>
              </w:rPr>
              <w:t xml:space="preserve"> hour per week.</w:t>
            </w:r>
          </w:p>
        </w:tc>
      </w:tr>
      <w:tr w:rsidR="00F2440C" w:rsidRPr="00522E55" w14:paraId="2BA19F1B" w14:textId="77777777" w:rsidTr="004B27F7">
        <w:tc>
          <w:tcPr>
            <w:tcW w:w="1757" w:type="dxa"/>
          </w:tcPr>
          <w:p w14:paraId="6128BDAC" w14:textId="77777777" w:rsidR="00F2440C" w:rsidRPr="00522E55" w:rsidRDefault="00F2440C" w:rsidP="004B27F7">
            <w:pPr>
              <w:spacing w:before="110" w:after="110"/>
              <w:ind w:right="-57"/>
              <w:rPr>
                <w:rFonts w:ascii="Calibri" w:hAnsi="Calibri"/>
                <w:b/>
                <w:sz w:val="20"/>
                <w:szCs w:val="20"/>
              </w:rPr>
            </w:pPr>
            <w:r w:rsidRPr="00522E55">
              <w:rPr>
                <w:rFonts w:ascii="Calibri" w:eastAsia="Calibri" w:hAnsi="Calibri" w:cs="Times New Roman"/>
                <w:b/>
                <w:sz w:val="20"/>
                <w:szCs w:val="20"/>
              </w:rPr>
              <w:t>Prerequisites/    co-requisites/ restrictions</w:t>
            </w:r>
          </w:p>
        </w:tc>
        <w:tc>
          <w:tcPr>
            <w:tcW w:w="7882" w:type="dxa"/>
          </w:tcPr>
          <w:p w14:paraId="7301523D" w14:textId="77777777" w:rsidR="00F2440C" w:rsidRPr="00522E55" w:rsidRDefault="00F2440C" w:rsidP="004B27F7">
            <w:pPr>
              <w:spacing w:before="110" w:after="110"/>
              <w:ind w:right="-57"/>
              <w:rPr>
                <w:rFonts w:ascii="Calibri" w:hAnsi="Calibri"/>
                <w:sz w:val="20"/>
                <w:szCs w:val="20"/>
              </w:rPr>
            </w:pPr>
            <w:r w:rsidRPr="00522E55">
              <w:rPr>
                <w:rFonts w:ascii="Calibri" w:hAnsi="Calibri"/>
                <w:i/>
                <w:sz w:val="20"/>
                <w:szCs w:val="20"/>
              </w:rPr>
              <w:t>Prerequisite</w:t>
            </w:r>
          </w:p>
          <w:p w14:paraId="14BCD770" w14:textId="77777777" w:rsidR="00F2440C" w:rsidRPr="00522E55" w:rsidRDefault="00F2440C" w:rsidP="004B27F7">
            <w:pPr>
              <w:tabs>
                <w:tab w:val="left" w:pos="649"/>
              </w:tabs>
              <w:spacing w:before="110" w:after="110"/>
              <w:ind w:right="-57"/>
              <w:rPr>
                <w:rFonts w:ascii="Calibri" w:hAnsi="Calibri"/>
                <w:sz w:val="20"/>
                <w:szCs w:val="20"/>
              </w:rPr>
            </w:pPr>
            <w:r w:rsidRPr="00522E55">
              <w:rPr>
                <w:rFonts w:ascii="Calibri" w:hAnsi="Calibri"/>
                <w:sz w:val="20"/>
                <w:szCs w:val="20"/>
              </w:rPr>
              <w:t>CO514</w:t>
            </w:r>
            <w:r w:rsidRPr="00522E55">
              <w:rPr>
                <w:rFonts w:ascii="Calibri" w:hAnsi="Calibri"/>
                <w:sz w:val="20"/>
                <w:szCs w:val="20"/>
              </w:rPr>
              <w:tab/>
              <w:t>Foundational Counselling Skills</w:t>
            </w:r>
          </w:p>
        </w:tc>
      </w:tr>
      <w:tr w:rsidR="00F2440C" w:rsidRPr="00522E55" w14:paraId="35F8DAF1" w14:textId="77777777" w:rsidTr="004B27F7">
        <w:tc>
          <w:tcPr>
            <w:tcW w:w="1757" w:type="dxa"/>
          </w:tcPr>
          <w:p w14:paraId="7261AA38" w14:textId="77777777" w:rsidR="00F2440C" w:rsidRPr="00522E55" w:rsidRDefault="00F2440C" w:rsidP="004B27F7">
            <w:pPr>
              <w:spacing w:before="110" w:after="110"/>
              <w:ind w:right="-57"/>
              <w:rPr>
                <w:rFonts w:ascii="Calibri" w:hAnsi="Calibri"/>
                <w:b/>
                <w:sz w:val="20"/>
                <w:szCs w:val="20"/>
              </w:rPr>
            </w:pPr>
            <w:r w:rsidRPr="00522E55">
              <w:rPr>
                <w:rFonts w:ascii="Calibri" w:eastAsia="Calibri" w:hAnsi="Calibri" w:cs="Times New Roman"/>
                <w:b/>
                <w:sz w:val="20"/>
                <w:szCs w:val="20"/>
              </w:rPr>
              <w:t>Rationale</w:t>
            </w:r>
          </w:p>
        </w:tc>
        <w:tc>
          <w:tcPr>
            <w:tcW w:w="7882" w:type="dxa"/>
          </w:tcPr>
          <w:p w14:paraId="27CC1743" w14:textId="77777777" w:rsidR="00F2440C" w:rsidRDefault="00F2440C" w:rsidP="004B27F7">
            <w:pPr>
              <w:spacing w:before="120" w:after="120"/>
              <w:ind w:right="-57"/>
              <w:rPr>
                <w:rFonts w:ascii="Calibri" w:hAnsi="Calibri"/>
                <w:sz w:val="20"/>
                <w:szCs w:val="20"/>
              </w:rPr>
            </w:pPr>
            <w:r>
              <w:rPr>
                <w:rFonts w:ascii="Calibri" w:hAnsi="Calibri"/>
                <w:sz w:val="20"/>
                <w:szCs w:val="20"/>
              </w:rPr>
              <w:t>Essential elements of helpful and effective counselling include the therapeutic relationship, appropriate use of listening skills and a commitment to understand the client and their role in creating change. As such, this unit is underpinned by an interpersonal process approach to counselling: a relational, experiential and collaborative approach that privileges the subjective experience and worldview of the diversity of clients that seek counselling. Building on the foundational counselling skills and with current neuroscience principles integrated throughout, this unit focuses on developing advanced interpersonal skills in counselling.</w:t>
            </w:r>
          </w:p>
          <w:p w14:paraId="5BA534FD" w14:textId="77777777" w:rsidR="00F2440C" w:rsidRDefault="00F2440C" w:rsidP="004B27F7">
            <w:pPr>
              <w:spacing w:before="120" w:after="120"/>
              <w:ind w:right="-57"/>
              <w:rPr>
                <w:rFonts w:ascii="Calibri" w:hAnsi="Calibri"/>
                <w:sz w:val="20"/>
                <w:szCs w:val="20"/>
              </w:rPr>
            </w:pPr>
            <w:r>
              <w:rPr>
                <w:rFonts w:ascii="Calibri" w:hAnsi="Calibri"/>
                <w:sz w:val="20"/>
                <w:szCs w:val="20"/>
              </w:rPr>
              <w:t xml:space="preserve">Students will learn and develop these skills through regular supervised practice sessions where they will receive constructive feedback. Additionally, they will be shown demonstrations throughout the unit. Considering the practical and experiential nature of the unit, students will develop their reflective capacity </w:t>
            </w:r>
            <w:r>
              <w:rPr>
                <w:rFonts w:ascii="Calibri" w:hAnsi="Calibri"/>
                <w:i/>
                <w:iCs/>
                <w:sz w:val="20"/>
                <w:szCs w:val="20"/>
              </w:rPr>
              <w:t>during</w:t>
            </w:r>
            <w:r>
              <w:rPr>
                <w:rFonts w:ascii="Calibri" w:hAnsi="Calibri"/>
                <w:sz w:val="20"/>
                <w:szCs w:val="20"/>
              </w:rPr>
              <w:t xml:space="preserve"> sessions and </w:t>
            </w:r>
            <w:r>
              <w:rPr>
                <w:rFonts w:ascii="Calibri" w:hAnsi="Calibri"/>
                <w:i/>
                <w:iCs/>
                <w:sz w:val="20"/>
                <w:szCs w:val="20"/>
              </w:rPr>
              <w:t>after</w:t>
            </w:r>
            <w:r>
              <w:rPr>
                <w:rFonts w:ascii="Calibri" w:hAnsi="Calibri"/>
                <w:sz w:val="20"/>
                <w:szCs w:val="20"/>
              </w:rPr>
              <w:t xml:space="preserve"> sessions which will enable them to apply the skills in an intentional and focused way. </w:t>
            </w:r>
          </w:p>
          <w:p w14:paraId="6BEEAAF8" w14:textId="77777777" w:rsidR="00F2440C" w:rsidRDefault="00F2440C" w:rsidP="004B27F7">
            <w:pPr>
              <w:spacing w:before="120" w:after="120"/>
              <w:ind w:right="-57"/>
              <w:rPr>
                <w:rFonts w:ascii="Calibri" w:hAnsi="Calibri"/>
                <w:sz w:val="20"/>
                <w:szCs w:val="20"/>
              </w:rPr>
            </w:pPr>
            <w:r>
              <w:rPr>
                <w:sz w:val="20"/>
                <w:szCs w:val="20"/>
              </w:rPr>
              <w:t>As self-awareness and the ability to monitor the impact of self on others is a key value for Christian Heritage College’s counselling graduates, students will also have the opportunity to reflect on their own progress towards professional competence.</w:t>
            </w:r>
          </w:p>
          <w:p w14:paraId="3422CC00" w14:textId="77777777" w:rsidR="00F2440C" w:rsidRPr="00522E55" w:rsidRDefault="00F2440C" w:rsidP="004B27F7">
            <w:pPr>
              <w:spacing w:before="110" w:after="110"/>
              <w:ind w:right="-57"/>
              <w:rPr>
                <w:rFonts w:ascii="Calibri" w:hAnsi="Calibri"/>
                <w:sz w:val="20"/>
                <w:szCs w:val="20"/>
              </w:rPr>
            </w:pPr>
          </w:p>
        </w:tc>
      </w:tr>
      <w:tr w:rsidR="00F2440C" w:rsidRPr="00522E55" w14:paraId="5E507ED4" w14:textId="77777777" w:rsidTr="004B27F7">
        <w:trPr>
          <w:cantSplit/>
        </w:trPr>
        <w:tc>
          <w:tcPr>
            <w:tcW w:w="1757" w:type="dxa"/>
          </w:tcPr>
          <w:p w14:paraId="26F41935" w14:textId="77777777" w:rsidR="00F2440C" w:rsidRPr="00522E55" w:rsidRDefault="00F2440C" w:rsidP="004B27F7">
            <w:pPr>
              <w:spacing w:before="110" w:after="110"/>
              <w:ind w:right="-57"/>
              <w:rPr>
                <w:rFonts w:ascii="Calibri" w:hAnsi="Calibri"/>
                <w:b/>
                <w:sz w:val="20"/>
                <w:szCs w:val="20"/>
              </w:rPr>
            </w:pPr>
            <w:r w:rsidRPr="00522E55">
              <w:rPr>
                <w:rFonts w:ascii="Calibri" w:eastAsia="Calibri" w:hAnsi="Calibri" w:cs="Times New Roman"/>
                <w:b/>
                <w:sz w:val="20"/>
                <w:szCs w:val="20"/>
              </w:rPr>
              <w:t>Prescribed text(s)</w:t>
            </w:r>
          </w:p>
        </w:tc>
        <w:tc>
          <w:tcPr>
            <w:tcW w:w="7882" w:type="dxa"/>
          </w:tcPr>
          <w:p w14:paraId="7D77CEEE" w14:textId="77777777" w:rsidR="00F2440C" w:rsidRPr="00522E55" w:rsidRDefault="00F2440C" w:rsidP="004B27F7">
            <w:pPr>
              <w:spacing w:before="110" w:after="110"/>
              <w:ind w:left="284" w:right="-57" w:hanging="284"/>
              <w:rPr>
                <w:rFonts w:ascii="Calibri" w:hAnsi="Calibri"/>
                <w:iCs/>
                <w:sz w:val="20"/>
                <w:szCs w:val="20"/>
              </w:rPr>
            </w:pPr>
            <w:r w:rsidRPr="00522E55">
              <w:rPr>
                <w:rFonts w:ascii="Calibri" w:hAnsi="Calibri"/>
                <w:iCs/>
                <w:sz w:val="20"/>
                <w:szCs w:val="20"/>
              </w:rPr>
              <w:t xml:space="preserve">Teyber, E., Teyber, F. H. (2017). </w:t>
            </w:r>
            <w:r w:rsidRPr="00522E55">
              <w:rPr>
                <w:rFonts w:ascii="Calibri" w:hAnsi="Calibri"/>
                <w:i/>
                <w:iCs/>
                <w:sz w:val="20"/>
                <w:szCs w:val="20"/>
              </w:rPr>
              <w:t>Interpersonal Process in Therapy: An integrative model</w:t>
            </w:r>
            <w:r w:rsidRPr="00522E55">
              <w:rPr>
                <w:rFonts w:ascii="Calibri" w:hAnsi="Calibri"/>
                <w:iCs/>
                <w:sz w:val="20"/>
                <w:szCs w:val="20"/>
              </w:rPr>
              <w:t xml:space="preserve"> (7th ed.). USA: Cengage Learning.</w:t>
            </w:r>
          </w:p>
          <w:p w14:paraId="784A8801" w14:textId="77777777" w:rsidR="00F2440C" w:rsidRPr="00522E55" w:rsidRDefault="00F2440C" w:rsidP="004B27F7">
            <w:pPr>
              <w:spacing w:before="110" w:after="110"/>
              <w:ind w:left="284" w:right="-57" w:hanging="284"/>
              <w:rPr>
                <w:rFonts w:ascii="Calibri" w:hAnsi="Calibri"/>
                <w:sz w:val="20"/>
                <w:szCs w:val="20"/>
              </w:rPr>
            </w:pPr>
            <w:r w:rsidRPr="00522E55">
              <w:rPr>
                <w:rFonts w:ascii="Calibri" w:hAnsi="Calibri"/>
                <w:sz w:val="20"/>
                <w:szCs w:val="20"/>
              </w:rPr>
              <w:t xml:space="preserve">Kottler, J. A., &amp; Carlson, J. (2014). </w:t>
            </w:r>
            <w:r w:rsidRPr="00522E55">
              <w:rPr>
                <w:rFonts w:ascii="Calibri" w:hAnsi="Calibri"/>
                <w:i/>
                <w:sz w:val="20"/>
                <w:szCs w:val="20"/>
              </w:rPr>
              <w:t>On being a master therapist: Practicing what you preach.</w:t>
            </w:r>
            <w:r w:rsidRPr="00522E55">
              <w:rPr>
                <w:rFonts w:ascii="Calibri" w:hAnsi="Calibri"/>
                <w:sz w:val="20"/>
                <w:szCs w:val="20"/>
              </w:rPr>
              <w:t xml:space="preserve"> Hoboken, NJ: Wiley.</w:t>
            </w:r>
          </w:p>
        </w:tc>
      </w:tr>
      <w:tr w:rsidR="00F2440C" w:rsidRPr="00522E55" w14:paraId="3AE2F2C6" w14:textId="77777777" w:rsidTr="004B27F7">
        <w:tc>
          <w:tcPr>
            <w:tcW w:w="1757" w:type="dxa"/>
          </w:tcPr>
          <w:p w14:paraId="511E7D95" w14:textId="77777777" w:rsidR="00F2440C" w:rsidRPr="00522E55" w:rsidRDefault="00F2440C" w:rsidP="004B27F7">
            <w:pPr>
              <w:spacing w:before="120" w:after="120"/>
              <w:ind w:right="-57"/>
              <w:rPr>
                <w:rFonts w:ascii="Calibri" w:hAnsi="Calibri"/>
                <w:b/>
                <w:sz w:val="20"/>
                <w:szCs w:val="20"/>
              </w:rPr>
            </w:pPr>
            <w:r w:rsidRPr="00522E55">
              <w:rPr>
                <w:rFonts w:ascii="Calibri" w:eastAsia="Calibri" w:hAnsi="Calibri" w:cs="Times New Roman"/>
                <w:b/>
                <w:sz w:val="20"/>
                <w:szCs w:val="20"/>
              </w:rPr>
              <w:lastRenderedPageBreak/>
              <w:t>Recommended readings</w:t>
            </w:r>
          </w:p>
        </w:tc>
        <w:tc>
          <w:tcPr>
            <w:tcW w:w="7882" w:type="dxa"/>
          </w:tcPr>
          <w:p w14:paraId="19C48C8E" w14:textId="77777777" w:rsidR="00F2440C" w:rsidRPr="00522E55" w:rsidRDefault="00F2440C" w:rsidP="004B27F7">
            <w:pPr>
              <w:spacing w:before="120" w:after="120"/>
              <w:ind w:right="-57"/>
              <w:rPr>
                <w:rFonts w:ascii="Calibri" w:eastAsia="Calibri" w:hAnsi="Calibri" w:cs="Times New Roman"/>
                <w:b/>
                <w:noProof/>
                <w:sz w:val="20"/>
                <w:szCs w:val="20"/>
              </w:rPr>
            </w:pPr>
            <w:r w:rsidRPr="00522E55">
              <w:rPr>
                <w:rFonts w:ascii="Calibri" w:eastAsia="Calibri" w:hAnsi="Calibri" w:cs="Times New Roman"/>
                <w:b/>
                <w:noProof/>
                <w:sz w:val="20"/>
                <w:szCs w:val="20"/>
              </w:rPr>
              <w:t>Books</w:t>
            </w:r>
          </w:p>
          <w:p w14:paraId="2450EBBE" w14:textId="77777777" w:rsidR="00F2440C" w:rsidRPr="00522E55" w:rsidRDefault="00F2440C" w:rsidP="004B27F7">
            <w:pPr>
              <w:spacing w:before="120" w:after="120"/>
              <w:ind w:left="284" w:right="-57" w:hanging="284"/>
              <w:rPr>
                <w:rFonts w:ascii="Calibri" w:hAnsi="Calibri" w:cstheme="minorHAnsi"/>
                <w:sz w:val="20"/>
                <w:szCs w:val="20"/>
              </w:rPr>
            </w:pPr>
            <w:r w:rsidRPr="00522E55">
              <w:rPr>
                <w:rFonts w:ascii="Calibri" w:hAnsi="Calibri" w:cstheme="minorHAnsi"/>
                <w:sz w:val="20"/>
                <w:szCs w:val="20"/>
              </w:rPr>
              <w:t xml:space="preserve">Corey, G., Corey, M.S., &amp; Callanan, P. (2014). </w:t>
            </w:r>
            <w:r w:rsidRPr="00522E55">
              <w:rPr>
                <w:rFonts w:ascii="Calibri" w:hAnsi="Calibri" w:cstheme="minorHAnsi"/>
                <w:i/>
                <w:sz w:val="20"/>
                <w:szCs w:val="20"/>
              </w:rPr>
              <w:t>Issues and ethics in the helping professions</w:t>
            </w:r>
            <w:r w:rsidRPr="00522E55">
              <w:rPr>
                <w:rFonts w:ascii="Calibri" w:hAnsi="Calibri" w:cstheme="minorHAnsi"/>
                <w:sz w:val="20"/>
                <w:szCs w:val="20"/>
              </w:rPr>
              <w:t xml:space="preserve"> (9</w:t>
            </w:r>
            <w:r w:rsidRPr="00522E55">
              <w:rPr>
                <w:rFonts w:ascii="Calibri" w:hAnsi="Calibri" w:cstheme="minorHAnsi"/>
                <w:sz w:val="20"/>
                <w:szCs w:val="20"/>
                <w:vertAlign w:val="superscript"/>
              </w:rPr>
              <w:t>th</w:t>
            </w:r>
            <w:r w:rsidRPr="00522E55">
              <w:rPr>
                <w:rFonts w:ascii="Calibri" w:hAnsi="Calibri" w:cstheme="minorHAnsi"/>
                <w:sz w:val="20"/>
                <w:szCs w:val="20"/>
              </w:rPr>
              <w:t xml:space="preserve"> ed.).  Pacific Grove, CA: Brooks/Cole.</w:t>
            </w:r>
          </w:p>
          <w:p w14:paraId="4F70AECA" w14:textId="77777777" w:rsidR="00F2440C" w:rsidRDefault="00F2440C" w:rsidP="004B27F7">
            <w:pPr>
              <w:spacing w:before="120" w:after="120"/>
              <w:ind w:left="284" w:right="-57" w:hanging="284"/>
              <w:rPr>
                <w:rFonts w:ascii="Calibri" w:hAnsi="Calibri" w:cstheme="minorHAnsi"/>
                <w:sz w:val="20"/>
                <w:szCs w:val="20"/>
              </w:rPr>
            </w:pPr>
            <w:r w:rsidRPr="00522E55">
              <w:rPr>
                <w:rFonts w:ascii="Calibri" w:hAnsi="Calibri" w:cstheme="minorHAnsi"/>
                <w:sz w:val="20"/>
                <w:szCs w:val="20"/>
              </w:rPr>
              <w:t xml:space="preserve">Egan, G. (2014). </w:t>
            </w:r>
            <w:r w:rsidRPr="00522E55">
              <w:rPr>
                <w:rFonts w:ascii="Calibri" w:hAnsi="Calibri" w:cstheme="minorHAnsi"/>
                <w:i/>
                <w:iCs/>
                <w:sz w:val="20"/>
                <w:szCs w:val="20"/>
              </w:rPr>
              <w:t xml:space="preserve">The skilled helper: A problem-management and opportunity-development approach to helping </w:t>
            </w:r>
            <w:r w:rsidRPr="00522E55">
              <w:rPr>
                <w:rFonts w:ascii="Calibri" w:hAnsi="Calibri" w:cstheme="minorHAnsi"/>
                <w:sz w:val="20"/>
                <w:szCs w:val="20"/>
              </w:rPr>
              <w:t>(10th ed.). Pacific Grove, CA: Brooks/Cole.</w:t>
            </w:r>
          </w:p>
          <w:p w14:paraId="30EE6243" w14:textId="77777777" w:rsidR="00F2440C" w:rsidRDefault="00F2440C" w:rsidP="004B27F7">
            <w:pPr>
              <w:spacing w:before="110" w:after="110"/>
              <w:ind w:left="284" w:right="-57" w:hanging="284"/>
              <w:rPr>
                <w:rFonts w:ascii="Calibri" w:hAnsi="Calibri" w:cstheme="minorHAnsi"/>
                <w:sz w:val="20"/>
                <w:szCs w:val="20"/>
              </w:rPr>
            </w:pPr>
            <w:r>
              <w:rPr>
                <w:rFonts w:ascii="Calibri" w:hAnsi="Calibri" w:cstheme="minorHAnsi"/>
                <w:sz w:val="20"/>
                <w:szCs w:val="20"/>
              </w:rPr>
              <w:t xml:space="preserve">Geller, S. M. &amp; Greenberg, L. S. (2012). </w:t>
            </w:r>
            <w:r>
              <w:rPr>
                <w:rFonts w:ascii="Calibri" w:hAnsi="Calibri" w:cstheme="minorHAnsi"/>
                <w:i/>
                <w:iCs/>
                <w:sz w:val="20"/>
                <w:szCs w:val="20"/>
              </w:rPr>
              <w:t>Therapeutic presence: A mindful approach to effective therapy</w:t>
            </w:r>
            <w:r>
              <w:rPr>
                <w:rFonts w:ascii="Calibri" w:hAnsi="Calibri" w:cstheme="minorHAnsi"/>
                <w:sz w:val="20"/>
                <w:szCs w:val="20"/>
              </w:rPr>
              <w:t>. Washington DC, USA: American Psychological Association.</w:t>
            </w:r>
          </w:p>
          <w:p w14:paraId="443C66E0" w14:textId="77777777" w:rsidR="00F2440C" w:rsidRDefault="00F2440C" w:rsidP="004B27F7">
            <w:pPr>
              <w:spacing w:before="110" w:after="110"/>
              <w:ind w:left="284" w:right="-57" w:hanging="284"/>
              <w:rPr>
                <w:rFonts w:ascii="Calibri" w:hAnsi="Calibri" w:cstheme="minorHAnsi"/>
                <w:sz w:val="20"/>
                <w:szCs w:val="20"/>
              </w:rPr>
            </w:pPr>
            <w:r>
              <w:rPr>
                <w:rFonts w:ascii="Calibri" w:hAnsi="Calibri" w:cstheme="minorHAnsi"/>
                <w:sz w:val="20"/>
                <w:szCs w:val="20"/>
              </w:rPr>
              <w:t xml:space="preserve">Hill, C. E. (2014). </w:t>
            </w:r>
            <w:r>
              <w:rPr>
                <w:rFonts w:ascii="Calibri" w:hAnsi="Calibri" w:cstheme="minorHAnsi"/>
                <w:i/>
                <w:iCs/>
                <w:sz w:val="20"/>
                <w:szCs w:val="20"/>
              </w:rPr>
              <w:t>Helping skills: Facilitating exploration, insight, and action</w:t>
            </w:r>
            <w:r>
              <w:rPr>
                <w:rFonts w:ascii="Calibri" w:hAnsi="Calibri" w:cstheme="minorHAnsi"/>
                <w:sz w:val="20"/>
                <w:szCs w:val="20"/>
              </w:rPr>
              <w:t xml:space="preserve"> (4</w:t>
            </w:r>
            <w:r w:rsidRPr="000C0379">
              <w:rPr>
                <w:rFonts w:ascii="Calibri" w:hAnsi="Calibri" w:cstheme="minorHAnsi"/>
                <w:sz w:val="20"/>
                <w:szCs w:val="20"/>
                <w:vertAlign w:val="superscript"/>
              </w:rPr>
              <w:t>th</w:t>
            </w:r>
            <w:r>
              <w:rPr>
                <w:rFonts w:ascii="Calibri" w:hAnsi="Calibri" w:cstheme="minorHAnsi"/>
                <w:sz w:val="20"/>
                <w:szCs w:val="20"/>
              </w:rPr>
              <w:t xml:space="preserve"> ed.). Washington DC, USA: American Psychological Association.  </w:t>
            </w:r>
          </w:p>
          <w:p w14:paraId="5C43849A" w14:textId="77777777" w:rsidR="00F2440C" w:rsidRPr="004B27F7" w:rsidRDefault="00F2440C" w:rsidP="004B27F7">
            <w:pPr>
              <w:spacing w:before="110" w:after="110"/>
              <w:ind w:left="284" w:right="-57" w:hanging="284"/>
              <w:rPr>
                <w:rFonts w:ascii="Calibri" w:hAnsi="Calibri" w:cstheme="minorHAnsi"/>
                <w:sz w:val="20"/>
                <w:szCs w:val="20"/>
              </w:rPr>
            </w:pPr>
            <w:r w:rsidRPr="00B36C45">
              <w:rPr>
                <w:rFonts w:ascii="Calibri" w:hAnsi="Calibri"/>
                <w:iCs/>
                <w:sz w:val="20"/>
                <w:szCs w:val="20"/>
              </w:rPr>
              <w:t>Ivey, A. E., Ivey, M. B., &amp; Zala</w:t>
            </w:r>
            <w:r>
              <w:rPr>
                <w:rFonts w:ascii="Calibri" w:hAnsi="Calibri"/>
                <w:iCs/>
                <w:sz w:val="20"/>
                <w:szCs w:val="20"/>
              </w:rPr>
              <w:t>q</w:t>
            </w:r>
            <w:r w:rsidRPr="00B36C45">
              <w:rPr>
                <w:rFonts w:ascii="Calibri" w:hAnsi="Calibri"/>
                <w:iCs/>
                <w:sz w:val="20"/>
                <w:szCs w:val="20"/>
              </w:rPr>
              <w:t>uett, C. P. (201</w:t>
            </w:r>
            <w:r>
              <w:rPr>
                <w:rFonts w:ascii="Calibri" w:hAnsi="Calibri"/>
                <w:iCs/>
                <w:sz w:val="20"/>
                <w:szCs w:val="20"/>
              </w:rPr>
              <w:t>8</w:t>
            </w:r>
            <w:r w:rsidRPr="00B36C45">
              <w:rPr>
                <w:rFonts w:ascii="Calibri" w:hAnsi="Calibri"/>
                <w:iCs/>
                <w:sz w:val="20"/>
                <w:szCs w:val="20"/>
              </w:rPr>
              <w:t xml:space="preserve">). </w:t>
            </w:r>
            <w:r w:rsidRPr="00B36C45">
              <w:rPr>
                <w:rFonts w:ascii="Calibri" w:hAnsi="Calibri"/>
                <w:i/>
                <w:iCs/>
                <w:sz w:val="20"/>
                <w:szCs w:val="20"/>
              </w:rPr>
              <w:t xml:space="preserve">Intentional interviewing and counselling: Facilitating </w:t>
            </w:r>
            <w:r>
              <w:rPr>
                <w:rFonts w:ascii="Calibri" w:hAnsi="Calibri"/>
                <w:i/>
                <w:iCs/>
                <w:sz w:val="20"/>
                <w:szCs w:val="20"/>
              </w:rPr>
              <w:t xml:space="preserve">client </w:t>
            </w:r>
            <w:r w:rsidRPr="00B36C45">
              <w:rPr>
                <w:rFonts w:ascii="Calibri" w:hAnsi="Calibri"/>
                <w:i/>
                <w:iCs/>
                <w:sz w:val="20"/>
                <w:szCs w:val="20"/>
              </w:rPr>
              <w:t>development in a multicultural society</w:t>
            </w:r>
            <w:r w:rsidRPr="00B36C45">
              <w:rPr>
                <w:rFonts w:ascii="Calibri" w:hAnsi="Calibri"/>
                <w:iCs/>
                <w:sz w:val="20"/>
                <w:szCs w:val="20"/>
              </w:rPr>
              <w:t xml:space="preserve"> (</w:t>
            </w:r>
            <w:r>
              <w:rPr>
                <w:rFonts w:ascii="Calibri" w:hAnsi="Calibri"/>
                <w:iCs/>
                <w:sz w:val="20"/>
                <w:szCs w:val="20"/>
              </w:rPr>
              <w:t>9</w:t>
            </w:r>
            <w:r w:rsidRPr="00B36C45">
              <w:rPr>
                <w:rFonts w:ascii="Calibri" w:hAnsi="Calibri"/>
                <w:iCs/>
                <w:sz w:val="20"/>
                <w:szCs w:val="20"/>
              </w:rPr>
              <w:t>th ed.). Pacific Grove, CA: Brooks/Cole.</w:t>
            </w:r>
          </w:p>
          <w:p w14:paraId="2542F0FF" w14:textId="77777777" w:rsidR="00F2440C" w:rsidRPr="00522E55" w:rsidRDefault="00F2440C" w:rsidP="004B27F7">
            <w:pPr>
              <w:spacing w:before="120" w:after="120"/>
              <w:ind w:left="284" w:right="-57" w:hanging="284"/>
              <w:rPr>
                <w:rFonts w:ascii="Calibri" w:hAnsi="Calibri" w:cstheme="minorHAnsi"/>
                <w:sz w:val="20"/>
                <w:szCs w:val="20"/>
              </w:rPr>
            </w:pPr>
            <w:r w:rsidRPr="00522E55">
              <w:rPr>
                <w:rFonts w:ascii="Calibri" w:hAnsi="Calibri" w:cstheme="minorHAnsi"/>
                <w:sz w:val="20"/>
                <w:szCs w:val="20"/>
              </w:rPr>
              <w:t xml:space="preserve">Johnson, D. W. (2014). </w:t>
            </w:r>
            <w:r w:rsidRPr="00522E55">
              <w:rPr>
                <w:rFonts w:ascii="Calibri" w:hAnsi="Calibri" w:cstheme="minorHAnsi"/>
                <w:i/>
                <w:iCs/>
                <w:sz w:val="20"/>
                <w:szCs w:val="20"/>
              </w:rPr>
              <w:t>Reaching out: Interpersonal effectiveness and self-actualisation</w:t>
            </w:r>
            <w:r w:rsidRPr="00522E55">
              <w:rPr>
                <w:rFonts w:ascii="Calibri" w:hAnsi="Calibri" w:cstheme="minorHAnsi"/>
                <w:sz w:val="20"/>
                <w:szCs w:val="20"/>
              </w:rPr>
              <w:t xml:space="preserve"> (11th ed.). Englewood Cliffs, NJ: Prentice Hall.</w:t>
            </w:r>
          </w:p>
          <w:p w14:paraId="14243371" w14:textId="77777777" w:rsidR="00F2440C" w:rsidRPr="00522E55" w:rsidRDefault="00F2440C" w:rsidP="004B27F7">
            <w:pPr>
              <w:spacing w:before="120" w:after="120"/>
              <w:ind w:left="284" w:right="-57" w:hanging="284"/>
              <w:rPr>
                <w:rFonts w:ascii="Calibri" w:hAnsi="Calibri" w:cstheme="minorHAnsi"/>
                <w:sz w:val="20"/>
                <w:szCs w:val="20"/>
              </w:rPr>
            </w:pPr>
            <w:r w:rsidRPr="00522E55">
              <w:rPr>
                <w:rFonts w:ascii="Calibri" w:hAnsi="Calibri" w:cstheme="minorHAnsi"/>
                <w:sz w:val="20"/>
                <w:szCs w:val="20"/>
              </w:rPr>
              <w:t xml:space="preserve">McLeod, J. &amp; McLeod, J. (2014). </w:t>
            </w:r>
            <w:r w:rsidRPr="00522E55">
              <w:rPr>
                <w:rFonts w:ascii="Calibri" w:hAnsi="Calibri" w:cstheme="minorHAnsi"/>
                <w:i/>
                <w:sz w:val="20"/>
                <w:szCs w:val="20"/>
              </w:rPr>
              <w:t xml:space="preserve">Personal and professional development for counsellors, psychotherapists and mental health practitioners. </w:t>
            </w:r>
            <w:r w:rsidRPr="00522E55">
              <w:rPr>
                <w:rFonts w:ascii="Calibri" w:hAnsi="Calibri" w:cstheme="minorHAnsi"/>
                <w:sz w:val="20"/>
                <w:szCs w:val="20"/>
              </w:rPr>
              <w:t>Maidenhead, UK: OUP.</w:t>
            </w:r>
          </w:p>
          <w:p w14:paraId="4BD6307F" w14:textId="77777777" w:rsidR="00F2440C" w:rsidRPr="00522E55" w:rsidRDefault="00F2440C" w:rsidP="004B27F7">
            <w:pPr>
              <w:spacing w:before="120" w:after="120"/>
              <w:ind w:left="284" w:right="-57" w:hanging="284"/>
              <w:rPr>
                <w:rFonts w:ascii="Calibri" w:hAnsi="Calibri" w:cstheme="minorHAnsi"/>
                <w:color w:val="000000"/>
                <w:sz w:val="20"/>
                <w:szCs w:val="20"/>
              </w:rPr>
            </w:pPr>
            <w:r w:rsidRPr="00522E55">
              <w:rPr>
                <w:rFonts w:ascii="Calibri" w:hAnsi="Calibri" w:cstheme="minorHAnsi"/>
                <w:color w:val="000000"/>
                <w:sz w:val="20"/>
                <w:szCs w:val="20"/>
              </w:rPr>
              <w:t xml:space="preserve">Nelson-Jones, R. (2010). </w:t>
            </w:r>
            <w:r w:rsidRPr="00522E55">
              <w:rPr>
                <w:rFonts w:ascii="Calibri" w:hAnsi="Calibri" w:cstheme="minorHAnsi"/>
                <w:i/>
                <w:iCs/>
                <w:color w:val="000000"/>
                <w:sz w:val="20"/>
                <w:szCs w:val="20"/>
              </w:rPr>
              <w:t>Six key approaches to counselling and therapy</w:t>
            </w:r>
            <w:r w:rsidRPr="00522E55">
              <w:rPr>
                <w:rFonts w:ascii="Calibri" w:hAnsi="Calibri" w:cstheme="minorHAnsi"/>
                <w:color w:val="000000"/>
                <w:sz w:val="20"/>
                <w:szCs w:val="20"/>
              </w:rPr>
              <w:t>. London, UK: Sage.</w:t>
            </w:r>
          </w:p>
          <w:p w14:paraId="730F45AF" w14:textId="77777777" w:rsidR="00F2440C" w:rsidRPr="00522E55" w:rsidRDefault="00F2440C" w:rsidP="004B27F7">
            <w:pPr>
              <w:spacing w:before="120" w:after="120"/>
              <w:ind w:left="284" w:right="-57" w:hanging="284"/>
              <w:rPr>
                <w:rFonts w:ascii="Calibri" w:hAnsi="Calibri" w:cstheme="minorHAnsi"/>
                <w:sz w:val="20"/>
                <w:szCs w:val="20"/>
              </w:rPr>
            </w:pPr>
            <w:r w:rsidRPr="00522E55">
              <w:rPr>
                <w:rFonts w:ascii="Calibri" w:hAnsi="Calibri" w:cstheme="minorHAnsi"/>
                <w:sz w:val="20"/>
                <w:szCs w:val="20"/>
              </w:rPr>
              <w:t xml:space="preserve">Okun, B. F. (2015). </w:t>
            </w:r>
            <w:r w:rsidRPr="00522E55">
              <w:rPr>
                <w:rFonts w:ascii="Calibri" w:hAnsi="Calibri" w:cstheme="minorHAnsi"/>
                <w:i/>
                <w:iCs/>
                <w:sz w:val="20"/>
                <w:szCs w:val="20"/>
              </w:rPr>
              <w:t xml:space="preserve">Effective helping: Interviewing and counseling techniques </w:t>
            </w:r>
            <w:r w:rsidRPr="00522E55">
              <w:rPr>
                <w:rFonts w:ascii="Calibri" w:hAnsi="Calibri" w:cstheme="minorHAnsi"/>
                <w:sz w:val="20"/>
                <w:szCs w:val="20"/>
              </w:rPr>
              <w:t>(8th ed.). Pacific Grove, CA: Brooks /Cole.</w:t>
            </w:r>
          </w:p>
          <w:p w14:paraId="2BF14AB4" w14:textId="77777777" w:rsidR="00F2440C" w:rsidRPr="00522E55" w:rsidRDefault="00F2440C" w:rsidP="004B27F7">
            <w:pPr>
              <w:spacing w:before="120" w:after="120"/>
              <w:ind w:left="284" w:right="-57" w:hanging="284"/>
              <w:rPr>
                <w:rFonts w:ascii="Calibri" w:hAnsi="Calibri" w:cstheme="minorHAnsi"/>
                <w:sz w:val="20"/>
                <w:szCs w:val="20"/>
                <w:lang w:val="en-GB"/>
              </w:rPr>
            </w:pPr>
            <w:r w:rsidRPr="00522E55">
              <w:rPr>
                <w:rFonts w:ascii="Calibri" w:hAnsi="Calibri" w:cstheme="minorHAnsi"/>
                <w:sz w:val="20"/>
                <w:szCs w:val="20"/>
                <w:lang w:val="en-GB"/>
              </w:rPr>
              <w:t xml:space="preserve">Rossouw, P. (Ed.). (2014). </w:t>
            </w:r>
            <w:r w:rsidRPr="00522E55">
              <w:rPr>
                <w:rFonts w:ascii="Calibri" w:hAnsi="Calibri" w:cstheme="minorHAnsi"/>
                <w:i/>
                <w:sz w:val="20"/>
                <w:szCs w:val="20"/>
                <w:lang w:val="en-GB"/>
              </w:rPr>
              <w:t xml:space="preserve">Neuropsychotherapy: Theoretical underpinnings and clinical applications. </w:t>
            </w:r>
            <w:r w:rsidRPr="00522E55">
              <w:rPr>
                <w:rFonts w:ascii="Calibri" w:hAnsi="Calibri" w:cstheme="minorHAnsi"/>
                <w:sz w:val="20"/>
                <w:szCs w:val="20"/>
                <w:lang w:val="en-GB"/>
              </w:rPr>
              <w:t>Brisbane, Australia: Mediros.</w:t>
            </w:r>
          </w:p>
          <w:p w14:paraId="62CBA63E" w14:textId="77777777" w:rsidR="00F2440C" w:rsidRPr="00522E55" w:rsidRDefault="00F2440C" w:rsidP="004B27F7">
            <w:pPr>
              <w:spacing w:before="120" w:after="120"/>
              <w:ind w:left="284" w:right="-57" w:hanging="284"/>
              <w:rPr>
                <w:rFonts w:ascii="Calibri" w:hAnsi="Calibri" w:cstheme="minorHAnsi"/>
                <w:sz w:val="20"/>
                <w:szCs w:val="20"/>
                <w:lang w:val="en-GB"/>
              </w:rPr>
            </w:pPr>
            <w:r w:rsidRPr="00522E55">
              <w:rPr>
                <w:rFonts w:ascii="Calibri" w:hAnsi="Calibri" w:cstheme="minorHAnsi"/>
                <w:sz w:val="20"/>
                <w:szCs w:val="20"/>
                <w:lang w:val="en-GB"/>
              </w:rPr>
              <w:t xml:space="preserve">Sbanotto, E., Gingrich, H., &amp; Gingrich, F. (2016). </w:t>
            </w:r>
            <w:r w:rsidRPr="00522E55">
              <w:rPr>
                <w:rFonts w:ascii="Calibri" w:hAnsi="Calibri" w:cstheme="minorHAnsi"/>
                <w:i/>
                <w:sz w:val="20"/>
                <w:szCs w:val="20"/>
                <w:lang w:val="en-GB"/>
              </w:rPr>
              <w:t xml:space="preserve">Skills for effective counseling: A faith-based integration. </w:t>
            </w:r>
            <w:r w:rsidRPr="00522E55">
              <w:rPr>
                <w:rFonts w:ascii="Calibri" w:hAnsi="Calibri" w:cstheme="minorHAnsi"/>
                <w:sz w:val="20"/>
                <w:szCs w:val="20"/>
                <w:lang w:val="en-GB"/>
              </w:rPr>
              <w:t xml:space="preserve">Downers Grove, IL: IVP Academic. </w:t>
            </w:r>
          </w:p>
          <w:p w14:paraId="39B583F9" w14:textId="77777777" w:rsidR="00F2440C" w:rsidRPr="00522E55" w:rsidRDefault="00F2440C" w:rsidP="004B27F7">
            <w:pPr>
              <w:spacing w:before="120" w:after="120"/>
              <w:ind w:left="284" w:right="-57" w:hanging="284"/>
              <w:rPr>
                <w:rFonts w:ascii="Calibri" w:hAnsi="Calibri"/>
                <w:sz w:val="20"/>
                <w:szCs w:val="20"/>
              </w:rPr>
            </w:pPr>
            <w:r w:rsidRPr="00522E55">
              <w:rPr>
                <w:rFonts w:ascii="Calibri" w:hAnsi="Calibri"/>
                <w:sz w:val="20"/>
                <w:szCs w:val="20"/>
              </w:rPr>
              <w:t xml:space="preserve">Warlow, J. (2010). </w:t>
            </w:r>
            <w:r w:rsidRPr="00522E55">
              <w:rPr>
                <w:rFonts w:ascii="Calibri" w:hAnsi="Calibri"/>
                <w:i/>
                <w:sz w:val="20"/>
                <w:szCs w:val="20"/>
              </w:rPr>
              <w:t>Living wholeness: The Christian wholeness framework for professional     counsellors.</w:t>
            </w:r>
            <w:r w:rsidRPr="00522E55">
              <w:rPr>
                <w:rFonts w:ascii="Calibri" w:hAnsi="Calibri"/>
                <w:sz w:val="20"/>
                <w:szCs w:val="20"/>
              </w:rPr>
              <w:t xml:space="preserve"> Brisbane, QLD, Australia: Christian Wholeness Counselling Services.</w:t>
            </w:r>
          </w:p>
          <w:p w14:paraId="0394AD12" w14:textId="77777777" w:rsidR="00F2440C" w:rsidRPr="00522E55" w:rsidRDefault="00F2440C" w:rsidP="004B27F7">
            <w:pPr>
              <w:spacing w:before="120" w:after="120"/>
              <w:ind w:right="-57"/>
              <w:rPr>
                <w:rFonts w:ascii="Calibri" w:hAnsi="Calibri"/>
                <w:color w:val="0563C1" w:themeColor="hyperlink"/>
                <w:sz w:val="20"/>
                <w:szCs w:val="20"/>
                <w:u w:val="single"/>
              </w:rPr>
            </w:pPr>
            <w:bookmarkStart w:id="0" w:name="_Hlk493855087"/>
            <w:r w:rsidRPr="00522E55">
              <w:rPr>
                <w:rFonts w:ascii="Calibri" w:eastAsia="Calibri" w:hAnsi="Calibri" w:cs="Times New Roman"/>
                <w:b/>
                <w:noProof/>
                <w:sz w:val="20"/>
                <w:szCs w:val="20"/>
              </w:rPr>
              <w:t xml:space="preserve">Journals </w:t>
            </w:r>
          </w:p>
          <w:p w14:paraId="79C03532" w14:textId="77777777" w:rsidR="00F2440C" w:rsidRPr="00522E55" w:rsidRDefault="00F2440C" w:rsidP="004B27F7">
            <w:pPr>
              <w:spacing w:before="120" w:after="120"/>
              <w:ind w:right="-57"/>
              <w:rPr>
                <w:rFonts w:ascii="Calibri" w:hAnsi="Calibri" w:cstheme="minorHAnsi"/>
                <w:i/>
                <w:sz w:val="20"/>
                <w:szCs w:val="20"/>
              </w:rPr>
            </w:pPr>
            <w:r w:rsidRPr="00522E55">
              <w:rPr>
                <w:rFonts w:ascii="Calibri" w:hAnsi="Calibri" w:cstheme="minorHAnsi"/>
                <w:i/>
                <w:sz w:val="20"/>
                <w:szCs w:val="20"/>
              </w:rPr>
              <w:t>Journal of Psychology and Theology</w:t>
            </w:r>
          </w:p>
          <w:p w14:paraId="5DC5BF11" w14:textId="77777777" w:rsidR="00F2440C" w:rsidRPr="00522E55" w:rsidRDefault="00F2440C" w:rsidP="004B27F7">
            <w:pPr>
              <w:spacing w:before="120" w:after="120"/>
              <w:ind w:right="-57"/>
              <w:rPr>
                <w:rFonts w:ascii="Calibri" w:hAnsi="Calibri" w:cstheme="minorHAnsi"/>
                <w:i/>
                <w:sz w:val="20"/>
                <w:szCs w:val="20"/>
              </w:rPr>
            </w:pPr>
            <w:r w:rsidRPr="00522E55">
              <w:rPr>
                <w:rFonts w:ascii="Calibri" w:hAnsi="Calibri" w:cstheme="minorHAnsi"/>
                <w:i/>
                <w:sz w:val="20"/>
                <w:szCs w:val="20"/>
              </w:rPr>
              <w:t>Journal of Psychology and Christianity</w:t>
            </w:r>
          </w:p>
          <w:p w14:paraId="063FCB6B" w14:textId="77777777" w:rsidR="00F2440C" w:rsidRPr="00522E55" w:rsidRDefault="00F2440C" w:rsidP="004B27F7">
            <w:pPr>
              <w:spacing w:before="120" w:after="120"/>
              <w:ind w:right="-57"/>
              <w:rPr>
                <w:rFonts w:ascii="Calibri" w:hAnsi="Calibri" w:cstheme="minorHAnsi"/>
                <w:i/>
                <w:sz w:val="20"/>
                <w:szCs w:val="20"/>
              </w:rPr>
            </w:pPr>
            <w:r w:rsidRPr="00522E55">
              <w:rPr>
                <w:rFonts w:ascii="Calibri" w:hAnsi="Calibri" w:cstheme="minorHAnsi"/>
                <w:i/>
                <w:sz w:val="20"/>
                <w:szCs w:val="20"/>
              </w:rPr>
              <w:t>Journal of Counseling and Development</w:t>
            </w:r>
          </w:p>
          <w:p w14:paraId="586B6BFC" w14:textId="77777777" w:rsidR="00F2440C" w:rsidRPr="00522E55" w:rsidRDefault="00F2440C" w:rsidP="004B27F7">
            <w:pPr>
              <w:spacing w:before="120" w:after="120"/>
              <w:ind w:right="-57"/>
              <w:rPr>
                <w:rFonts w:ascii="Calibri" w:hAnsi="Calibri" w:cstheme="minorHAnsi"/>
                <w:i/>
                <w:sz w:val="20"/>
                <w:szCs w:val="20"/>
              </w:rPr>
            </w:pPr>
            <w:r w:rsidRPr="00522E55">
              <w:rPr>
                <w:rFonts w:ascii="Calibri" w:hAnsi="Calibri" w:cstheme="minorHAnsi"/>
                <w:i/>
                <w:sz w:val="20"/>
                <w:szCs w:val="20"/>
              </w:rPr>
              <w:t>Psychotherapy in Australia</w:t>
            </w:r>
          </w:p>
          <w:bookmarkEnd w:id="0"/>
          <w:p w14:paraId="2C1A9184" w14:textId="77777777" w:rsidR="00F2440C" w:rsidRPr="00522E55" w:rsidRDefault="00F2440C" w:rsidP="004B27F7">
            <w:pPr>
              <w:spacing w:before="120" w:after="120"/>
              <w:ind w:right="-57"/>
              <w:rPr>
                <w:rFonts w:ascii="Calibri" w:eastAsia="Calibri" w:hAnsi="Calibri"/>
                <w:noProof/>
                <w:sz w:val="20"/>
                <w:szCs w:val="20"/>
              </w:rPr>
            </w:pPr>
            <w:r w:rsidRPr="00522E55">
              <w:rPr>
                <w:rFonts w:ascii="Calibri" w:eastAsia="Calibri" w:hAnsi="Calibri"/>
                <w:noProof/>
                <w:sz w:val="20"/>
                <w:szCs w:val="20"/>
              </w:rPr>
              <w:t>In addition to the resources above, students should have access to a Bible, preferably a modern translation such as The Holy Bible: The New International Version 2011 (NIV 2011) or The Holy Bible: New King James Version (NKJV).</w:t>
            </w:r>
          </w:p>
          <w:p w14:paraId="124D4F2B" w14:textId="77777777" w:rsidR="00F2440C" w:rsidRPr="00522E55" w:rsidRDefault="00F2440C" w:rsidP="004B27F7">
            <w:pPr>
              <w:spacing w:before="120" w:after="120"/>
              <w:ind w:right="-57"/>
              <w:rPr>
                <w:rFonts w:ascii="Calibri" w:eastAsia="Calibri" w:hAnsi="Calibri"/>
                <w:noProof/>
                <w:sz w:val="20"/>
                <w:szCs w:val="20"/>
              </w:rPr>
            </w:pPr>
            <w:r w:rsidRPr="00522E55">
              <w:rPr>
                <w:rFonts w:ascii="Calibri" w:eastAsia="Calibri" w:hAnsi="Calibri"/>
                <w:noProof/>
                <w:sz w:val="20"/>
                <w:szCs w:val="20"/>
              </w:rPr>
              <w:t>These and other translations may be accessed free on-line at http://www.biblegateway.com.  The Bible app from LifeChurch.tv is also available free for smart phones and tablet devices.</w:t>
            </w:r>
          </w:p>
        </w:tc>
      </w:tr>
      <w:tr w:rsidR="00F2440C" w:rsidRPr="00522E55" w14:paraId="14298447" w14:textId="77777777" w:rsidTr="004B27F7">
        <w:tc>
          <w:tcPr>
            <w:tcW w:w="1757" w:type="dxa"/>
          </w:tcPr>
          <w:p w14:paraId="2F885AB7" w14:textId="77777777" w:rsidR="00F2440C" w:rsidRPr="00522E55" w:rsidRDefault="00F2440C" w:rsidP="004B27F7">
            <w:pPr>
              <w:spacing w:before="120" w:after="120"/>
              <w:ind w:right="-57"/>
              <w:rPr>
                <w:rFonts w:ascii="Calibri" w:hAnsi="Calibri"/>
                <w:b/>
                <w:sz w:val="20"/>
                <w:szCs w:val="20"/>
              </w:rPr>
            </w:pPr>
            <w:r w:rsidRPr="00522E55">
              <w:rPr>
                <w:rFonts w:ascii="Calibri" w:eastAsia="Calibri" w:hAnsi="Calibri" w:cs="Times New Roman"/>
                <w:b/>
                <w:sz w:val="20"/>
                <w:szCs w:val="20"/>
              </w:rPr>
              <w:t>Specialist resource requirements</w:t>
            </w:r>
          </w:p>
        </w:tc>
        <w:tc>
          <w:tcPr>
            <w:tcW w:w="7882" w:type="dxa"/>
          </w:tcPr>
          <w:p w14:paraId="1D0CEE95" w14:textId="77777777" w:rsidR="00F2440C" w:rsidRPr="00522E55" w:rsidRDefault="00F2440C" w:rsidP="004B27F7">
            <w:pPr>
              <w:spacing w:before="120" w:after="120"/>
              <w:ind w:right="-57"/>
              <w:rPr>
                <w:rFonts w:ascii="Calibri" w:hAnsi="Calibri"/>
                <w:sz w:val="20"/>
                <w:szCs w:val="20"/>
              </w:rPr>
            </w:pPr>
            <w:r w:rsidRPr="00522E55">
              <w:rPr>
                <w:rFonts w:ascii="Calibri" w:hAnsi="Calibri"/>
                <w:sz w:val="20"/>
                <w:szCs w:val="20"/>
              </w:rPr>
              <w:t>Digital recording device</w:t>
            </w:r>
          </w:p>
        </w:tc>
      </w:tr>
      <w:tr w:rsidR="00F2440C" w:rsidRPr="00522E55" w14:paraId="484CA956" w14:textId="77777777" w:rsidTr="004B27F7">
        <w:tc>
          <w:tcPr>
            <w:tcW w:w="1757" w:type="dxa"/>
          </w:tcPr>
          <w:p w14:paraId="17C44979" w14:textId="77777777" w:rsidR="00F2440C" w:rsidRPr="00522E55" w:rsidRDefault="00F2440C" w:rsidP="004B27F7">
            <w:pPr>
              <w:spacing w:before="120" w:after="120"/>
              <w:ind w:right="-57"/>
              <w:rPr>
                <w:rFonts w:ascii="Calibri" w:eastAsia="Calibri" w:hAnsi="Calibri" w:cs="Times New Roman"/>
                <w:b/>
                <w:sz w:val="20"/>
                <w:szCs w:val="20"/>
              </w:rPr>
            </w:pPr>
            <w:r w:rsidRPr="00522E55">
              <w:rPr>
                <w:rFonts w:ascii="Calibri" w:eastAsia="Calibri" w:hAnsi="Calibri" w:cs="Times New Roman"/>
                <w:b/>
                <w:sz w:val="20"/>
                <w:szCs w:val="20"/>
              </w:rPr>
              <w:t>Content</w:t>
            </w:r>
          </w:p>
        </w:tc>
        <w:tc>
          <w:tcPr>
            <w:tcW w:w="7882" w:type="dxa"/>
          </w:tcPr>
          <w:p w14:paraId="60436AD7" w14:textId="77777777" w:rsidR="00F2440C" w:rsidRDefault="00F2440C" w:rsidP="00F2440C">
            <w:pPr>
              <w:pStyle w:val="ListParagraph"/>
              <w:numPr>
                <w:ilvl w:val="0"/>
                <w:numId w:val="2"/>
              </w:numPr>
              <w:spacing w:before="120" w:after="120" w:line="240" w:lineRule="auto"/>
              <w:ind w:left="284" w:right="-57" w:hanging="284"/>
              <w:rPr>
                <w:noProof/>
                <w:sz w:val="20"/>
                <w:szCs w:val="20"/>
              </w:rPr>
            </w:pPr>
            <w:r>
              <w:rPr>
                <w:noProof/>
                <w:sz w:val="20"/>
                <w:szCs w:val="20"/>
              </w:rPr>
              <w:t xml:space="preserve"> An interpersonal process approach to counselling</w:t>
            </w:r>
          </w:p>
          <w:p w14:paraId="1566A9AD" w14:textId="77777777" w:rsidR="00F2440C" w:rsidRDefault="00F2440C" w:rsidP="00F2440C">
            <w:pPr>
              <w:pStyle w:val="ListParagraph"/>
              <w:numPr>
                <w:ilvl w:val="0"/>
                <w:numId w:val="2"/>
              </w:numPr>
              <w:spacing w:before="120" w:after="120" w:line="240" w:lineRule="auto"/>
              <w:ind w:left="284" w:right="-57" w:hanging="284"/>
              <w:rPr>
                <w:noProof/>
                <w:sz w:val="20"/>
                <w:szCs w:val="20"/>
              </w:rPr>
            </w:pPr>
            <w:r>
              <w:rPr>
                <w:noProof/>
                <w:sz w:val="20"/>
                <w:szCs w:val="20"/>
              </w:rPr>
              <w:t xml:space="preserve"> </w:t>
            </w:r>
            <w:r w:rsidRPr="009477D6">
              <w:rPr>
                <w:rFonts w:cstheme="minorHAnsi"/>
                <w:sz w:val="20"/>
                <w:szCs w:val="20"/>
              </w:rPr>
              <w:t xml:space="preserve">Utilising reflection-in-action to apply microskills within </w:t>
            </w:r>
            <w:r>
              <w:rPr>
                <w:rFonts w:cstheme="minorHAnsi"/>
                <w:sz w:val="20"/>
                <w:szCs w:val="20"/>
              </w:rPr>
              <w:t>an intentional</w:t>
            </w:r>
            <w:r w:rsidRPr="009477D6">
              <w:rPr>
                <w:rFonts w:cstheme="minorHAnsi"/>
                <w:sz w:val="20"/>
                <w:szCs w:val="20"/>
              </w:rPr>
              <w:t xml:space="preserve"> counselling process</w:t>
            </w:r>
          </w:p>
          <w:p w14:paraId="1E881715" w14:textId="77777777" w:rsidR="00F2440C" w:rsidRDefault="00F2440C" w:rsidP="00F2440C">
            <w:pPr>
              <w:pStyle w:val="ListParagraph"/>
              <w:numPr>
                <w:ilvl w:val="0"/>
                <w:numId w:val="2"/>
              </w:numPr>
              <w:spacing w:before="120" w:after="120" w:line="240" w:lineRule="auto"/>
              <w:ind w:left="284" w:right="-57" w:hanging="284"/>
              <w:rPr>
                <w:noProof/>
                <w:sz w:val="20"/>
                <w:szCs w:val="20"/>
              </w:rPr>
            </w:pPr>
            <w:r w:rsidRPr="00F62F8D">
              <w:rPr>
                <w:sz w:val="20"/>
                <w:szCs w:val="20"/>
              </w:rPr>
              <w:t>Advanced interpersonal skills to effect interpersonal and intrapersonal change</w:t>
            </w:r>
          </w:p>
          <w:p w14:paraId="65EA542C" w14:textId="77777777" w:rsidR="00F2440C" w:rsidRDefault="00F2440C" w:rsidP="00F2440C">
            <w:pPr>
              <w:pStyle w:val="ListParagraph"/>
              <w:numPr>
                <w:ilvl w:val="0"/>
                <w:numId w:val="2"/>
              </w:numPr>
              <w:spacing w:before="120" w:after="120" w:line="240" w:lineRule="auto"/>
              <w:ind w:left="284" w:right="-57" w:hanging="284"/>
              <w:rPr>
                <w:noProof/>
                <w:sz w:val="20"/>
                <w:szCs w:val="20"/>
              </w:rPr>
            </w:pPr>
            <w:r>
              <w:rPr>
                <w:noProof/>
                <w:sz w:val="20"/>
                <w:szCs w:val="20"/>
              </w:rPr>
              <w:t>Immediacy skills</w:t>
            </w:r>
          </w:p>
          <w:p w14:paraId="69AC0A20" w14:textId="77777777" w:rsidR="00F2440C" w:rsidRDefault="00F2440C" w:rsidP="00F2440C">
            <w:pPr>
              <w:pStyle w:val="ListParagraph"/>
              <w:numPr>
                <w:ilvl w:val="0"/>
                <w:numId w:val="2"/>
              </w:numPr>
              <w:spacing w:before="120" w:after="120" w:line="240" w:lineRule="auto"/>
              <w:ind w:left="284" w:right="-57" w:hanging="284"/>
              <w:rPr>
                <w:noProof/>
                <w:sz w:val="20"/>
                <w:szCs w:val="20"/>
              </w:rPr>
            </w:pPr>
            <w:r>
              <w:rPr>
                <w:noProof/>
                <w:sz w:val="20"/>
                <w:szCs w:val="20"/>
              </w:rPr>
              <w:t xml:space="preserve">Affect regulation skills and the therapeutic window </w:t>
            </w:r>
          </w:p>
          <w:p w14:paraId="080D6E48" w14:textId="77777777" w:rsidR="00F2440C" w:rsidRDefault="00F2440C" w:rsidP="00F2440C">
            <w:pPr>
              <w:pStyle w:val="ListParagraph"/>
              <w:numPr>
                <w:ilvl w:val="0"/>
                <w:numId w:val="2"/>
              </w:numPr>
              <w:spacing w:before="120" w:after="120" w:line="240" w:lineRule="auto"/>
              <w:ind w:left="284" w:right="-57" w:hanging="284"/>
              <w:rPr>
                <w:noProof/>
                <w:sz w:val="20"/>
                <w:szCs w:val="20"/>
              </w:rPr>
            </w:pPr>
            <w:r>
              <w:rPr>
                <w:noProof/>
                <w:sz w:val="20"/>
                <w:szCs w:val="20"/>
              </w:rPr>
              <w:t>Utilising Interpersonal Process Recall (IPR) for development of counselling skills</w:t>
            </w:r>
          </w:p>
          <w:p w14:paraId="064C6EEA" w14:textId="77777777" w:rsidR="00F2440C" w:rsidRDefault="00F2440C" w:rsidP="00F2440C">
            <w:pPr>
              <w:pStyle w:val="ListParagraph"/>
              <w:numPr>
                <w:ilvl w:val="0"/>
                <w:numId w:val="2"/>
              </w:numPr>
              <w:spacing w:before="120" w:after="120" w:line="240" w:lineRule="auto"/>
              <w:ind w:left="284" w:right="-57" w:hanging="284"/>
              <w:rPr>
                <w:noProof/>
                <w:sz w:val="20"/>
                <w:szCs w:val="20"/>
              </w:rPr>
            </w:pPr>
            <w:r>
              <w:rPr>
                <w:noProof/>
                <w:sz w:val="20"/>
                <w:szCs w:val="20"/>
              </w:rPr>
              <w:t>Conceptualisation/case formulation skills</w:t>
            </w:r>
          </w:p>
          <w:p w14:paraId="3D47C7AC" w14:textId="77777777" w:rsidR="00F2440C" w:rsidRDefault="00F2440C" w:rsidP="00F2440C">
            <w:pPr>
              <w:pStyle w:val="ListParagraph"/>
              <w:numPr>
                <w:ilvl w:val="0"/>
                <w:numId w:val="2"/>
              </w:numPr>
              <w:spacing w:before="120" w:after="120" w:line="240" w:lineRule="auto"/>
              <w:ind w:left="284" w:right="-57" w:hanging="284"/>
              <w:rPr>
                <w:noProof/>
                <w:sz w:val="20"/>
                <w:szCs w:val="20"/>
              </w:rPr>
            </w:pPr>
            <w:r w:rsidRPr="00F62F8D">
              <w:rPr>
                <w:sz w:val="20"/>
                <w:szCs w:val="20"/>
              </w:rPr>
              <w:t>Client Response Specificity</w:t>
            </w:r>
            <w:r>
              <w:rPr>
                <w:sz w:val="20"/>
                <w:szCs w:val="20"/>
              </w:rPr>
              <w:t>; working with the client’s theory of change.</w:t>
            </w:r>
          </w:p>
          <w:p w14:paraId="05C3E1F6" w14:textId="77777777" w:rsidR="00F2440C" w:rsidRDefault="00F2440C" w:rsidP="00F2440C">
            <w:pPr>
              <w:pStyle w:val="ListParagraph"/>
              <w:numPr>
                <w:ilvl w:val="0"/>
                <w:numId w:val="2"/>
              </w:numPr>
              <w:spacing w:before="120" w:after="120" w:line="240" w:lineRule="auto"/>
              <w:ind w:left="284" w:right="-57" w:hanging="284"/>
              <w:rPr>
                <w:noProof/>
                <w:sz w:val="20"/>
                <w:szCs w:val="20"/>
              </w:rPr>
            </w:pPr>
            <w:r w:rsidRPr="00BE7190">
              <w:rPr>
                <w:sz w:val="20"/>
                <w:szCs w:val="20"/>
              </w:rPr>
              <w:t>Relational themes and dynamics within the counselling room</w:t>
            </w:r>
          </w:p>
          <w:p w14:paraId="46C050FD" w14:textId="77777777" w:rsidR="00F2440C" w:rsidRDefault="00F2440C" w:rsidP="00F2440C">
            <w:pPr>
              <w:pStyle w:val="ListParagraph"/>
              <w:numPr>
                <w:ilvl w:val="0"/>
                <w:numId w:val="2"/>
              </w:numPr>
              <w:spacing w:before="120" w:after="120" w:line="240" w:lineRule="auto"/>
              <w:ind w:left="284" w:right="-57" w:hanging="284"/>
              <w:rPr>
                <w:noProof/>
                <w:sz w:val="20"/>
                <w:szCs w:val="20"/>
              </w:rPr>
            </w:pPr>
            <w:r w:rsidRPr="00BE7190">
              <w:rPr>
                <w:noProof/>
                <w:sz w:val="20"/>
                <w:szCs w:val="20"/>
              </w:rPr>
              <w:t>Gentle confrontation skills; working with ambivalence, discrepancies and incongruencies.</w:t>
            </w:r>
          </w:p>
          <w:p w14:paraId="5AEFE3B5" w14:textId="77777777" w:rsidR="00F2440C" w:rsidRDefault="00F2440C" w:rsidP="00F2440C">
            <w:pPr>
              <w:pStyle w:val="ListParagraph"/>
              <w:numPr>
                <w:ilvl w:val="0"/>
                <w:numId w:val="2"/>
              </w:numPr>
              <w:spacing w:before="120" w:after="120" w:line="240" w:lineRule="auto"/>
              <w:ind w:left="284" w:right="-57" w:hanging="284"/>
              <w:rPr>
                <w:noProof/>
                <w:sz w:val="20"/>
                <w:szCs w:val="20"/>
              </w:rPr>
            </w:pPr>
            <w:r>
              <w:rPr>
                <w:noProof/>
                <w:sz w:val="20"/>
                <w:szCs w:val="20"/>
              </w:rPr>
              <w:lastRenderedPageBreak/>
              <w:t>The place of Christian spirituality in counselling</w:t>
            </w:r>
          </w:p>
          <w:p w14:paraId="3FFF82E0" w14:textId="77777777" w:rsidR="00F2440C" w:rsidRPr="005073FD" w:rsidRDefault="00F2440C" w:rsidP="00F2440C">
            <w:pPr>
              <w:pStyle w:val="ListParagraph"/>
              <w:numPr>
                <w:ilvl w:val="0"/>
                <w:numId w:val="2"/>
              </w:numPr>
              <w:spacing w:before="120" w:after="120" w:line="240" w:lineRule="auto"/>
              <w:ind w:left="284" w:right="-57" w:hanging="284"/>
              <w:rPr>
                <w:noProof/>
                <w:sz w:val="20"/>
                <w:szCs w:val="20"/>
              </w:rPr>
            </w:pPr>
            <w:r>
              <w:rPr>
                <w:noProof/>
                <w:sz w:val="20"/>
                <w:szCs w:val="20"/>
              </w:rPr>
              <w:t xml:space="preserve">Developing ethical maturity and practice </w:t>
            </w:r>
          </w:p>
        </w:tc>
      </w:tr>
      <w:tr w:rsidR="00F2440C" w:rsidRPr="00522E55" w14:paraId="737996D3" w14:textId="77777777" w:rsidTr="004B27F7">
        <w:trPr>
          <w:cantSplit/>
        </w:trPr>
        <w:tc>
          <w:tcPr>
            <w:tcW w:w="1757" w:type="dxa"/>
          </w:tcPr>
          <w:p w14:paraId="4009198A" w14:textId="77777777" w:rsidR="00F2440C" w:rsidRPr="00522E55" w:rsidRDefault="00F2440C" w:rsidP="004B27F7">
            <w:pPr>
              <w:spacing w:before="120" w:after="120"/>
              <w:ind w:right="-57"/>
              <w:rPr>
                <w:rFonts w:ascii="Calibri" w:eastAsia="Calibri" w:hAnsi="Calibri" w:cs="Times New Roman"/>
                <w:b/>
                <w:sz w:val="20"/>
                <w:szCs w:val="20"/>
              </w:rPr>
            </w:pPr>
            <w:r w:rsidRPr="00522E55">
              <w:rPr>
                <w:rFonts w:ascii="Calibri" w:eastAsia="Calibri" w:hAnsi="Calibri" w:cs="Times New Roman"/>
                <w:b/>
                <w:sz w:val="20"/>
                <w:szCs w:val="20"/>
              </w:rPr>
              <w:lastRenderedPageBreak/>
              <w:t>Learning outcomes</w:t>
            </w:r>
          </w:p>
        </w:tc>
        <w:tc>
          <w:tcPr>
            <w:tcW w:w="7882" w:type="dxa"/>
          </w:tcPr>
          <w:p w14:paraId="3825A00B" w14:textId="77777777" w:rsidR="00F2440C" w:rsidRPr="00522E55" w:rsidRDefault="00F2440C" w:rsidP="004B27F7">
            <w:pPr>
              <w:spacing w:before="120" w:after="120"/>
              <w:ind w:right="-57"/>
              <w:rPr>
                <w:rFonts w:ascii="Calibri" w:eastAsia="Calibri" w:hAnsi="Calibri"/>
                <w:sz w:val="20"/>
                <w:szCs w:val="20"/>
              </w:rPr>
            </w:pPr>
            <w:r w:rsidRPr="00522E55">
              <w:rPr>
                <w:rFonts w:ascii="Calibri" w:eastAsia="Calibri" w:hAnsi="Calibri"/>
                <w:sz w:val="20"/>
                <w:szCs w:val="20"/>
              </w:rPr>
              <w:t>On completion of this unit, students will have demonstrated that they have:</w:t>
            </w:r>
          </w:p>
          <w:p w14:paraId="1679A8D4" w14:textId="77777777" w:rsidR="00F2440C" w:rsidRPr="00522E55" w:rsidRDefault="00F2440C" w:rsidP="00F2440C">
            <w:pPr>
              <w:numPr>
                <w:ilvl w:val="0"/>
                <w:numId w:val="1"/>
              </w:numPr>
              <w:spacing w:before="120" w:after="120"/>
              <w:ind w:left="284" w:right="-57" w:hanging="284"/>
              <w:contextualSpacing/>
              <w:rPr>
                <w:rFonts w:ascii="Calibri" w:eastAsia="Calibri" w:hAnsi="Calibri"/>
                <w:sz w:val="20"/>
                <w:szCs w:val="20"/>
              </w:rPr>
            </w:pPr>
            <w:r w:rsidRPr="00522E55">
              <w:rPr>
                <w:rFonts w:ascii="Calibri" w:eastAsia="Calibri" w:hAnsi="Calibri"/>
                <w:sz w:val="20"/>
                <w:szCs w:val="20"/>
              </w:rPr>
              <w:t>Understood the process of counselling by utilising reflection-in-action, microskills and advanced interpersonal skills to facilitate an intentional counselling process;</w:t>
            </w:r>
          </w:p>
          <w:p w14:paraId="544E96E5" w14:textId="77777777" w:rsidR="00F2440C" w:rsidRPr="00522E55" w:rsidRDefault="00F2440C" w:rsidP="00F2440C">
            <w:pPr>
              <w:numPr>
                <w:ilvl w:val="0"/>
                <w:numId w:val="1"/>
              </w:numPr>
              <w:spacing w:before="120" w:after="120"/>
              <w:ind w:left="284" w:right="-57" w:hanging="284"/>
              <w:contextualSpacing/>
              <w:rPr>
                <w:rFonts w:ascii="Calibri" w:eastAsia="Calibri" w:hAnsi="Calibri"/>
                <w:sz w:val="20"/>
                <w:szCs w:val="20"/>
              </w:rPr>
            </w:pPr>
            <w:r w:rsidRPr="00522E55">
              <w:rPr>
                <w:rFonts w:ascii="Calibri" w:eastAsia="Calibri" w:hAnsi="Calibri"/>
                <w:sz w:val="20"/>
                <w:szCs w:val="20"/>
              </w:rPr>
              <w:t xml:space="preserve">described their developing conceptualisation of the counsellee </w:t>
            </w:r>
            <w:r>
              <w:rPr>
                <w:rFonts w:ascii="Calibri" w:eastAsia="Calibri" w:hAnsi="Calibri"/>
                <w:sz w:val="20"/>
                <w:szCs w:val="20"/>
              </w:rPr>
              <w:t>from a bio-psycho-social-spiritual perspective</w:t>
            </w:r>
            <w:r w:rsidRPr="00522E55">
              <w:rPr>
                <w:rFonts w:ascii="Calibri" w:eastAsia="Calibri" w:hAnsi="Calibri"/>
                <w:sz w:val="20"/>
                <w:szCs w:val="20"/>
              </w:rPr>
              <w:t>;</w:t>
            </w:r>
          </w:p>
          <w:p w14:paraId="65FFACC6" w14:textId="77777777" w:rsidR="00F2440C" w:rsidRPr="00522E55" w:rsidRDefault="00F2440C" w:rsidP="00F2440C">
            <w:pPr>
              <w:numPr>
                <w:ilvl w:val="0"/>
                <w:numId w:val="1"/>
              </w:numPr>
              <w:spacing w:before="120" w:after="120"/>
              <w:ind w:left="284" w:right="-57" w:hanging="284"/>
              <w:contextualSpacing/>
              <w:rPr>
                <w:rFonts w:ascii="Calibri" w:eastAsia="Calibri" w:hAnsi="Calibri"/>
                <w:sz w:val="20"/>
                <w:szCs w:val="20"/>
              </w:rPr>
            </w:pPr>
            <w:r w:rsidRPr="00522E55">
              <w:rPr>
                <w:rFonts w:ascii="Calibri" w:eastAsia="Calibri" w:hAnsi="Calibri"/>
                <w:sz w:val="20"/>
                <w:szCs w:val="20"/>
              </w:rPr>
              <w:t>developed and used advanced skills for working with the therapeutic window and the interpersonal and intrapersonal dynamics that occur in session;</w:t>
            </w:r>
          </w:p>
          <w:p w14:paraId="1C94231D" w14:textId="77777777" w:rsidR="00F2440C" w:rsidRPr="00522E55" w:rsidRDefault="00F2440C" w:rsidP="00F2440C">
            <w:pPr>
              <w:numPr>
                <w:ilvl w:val="0"/>
                <w:numId w:val="1"/>
              </w:numPr>
              <w:spacing w:before="120" w:after="120"/>
              <w:ind w:left="284" w:right="-57" w:hanging="284"/>
              <w:contextualSpacing/>
              <w:rPr>
                <w:rFonts w:ascii="Calibri" w:eastAsia="Calibri" w:hAnsi="Calibri"/>
                <w:sz w:val="20"/>
                <w:szCs w:val="20"/>
              </w:rPr>
            </w:pPr>
            <w:r w:rsidRPr="00522E55">
              <w:rPr>
                <w:rFonts w:ascii="Calibri" w:eastAsia="Calibri" w:hAnsi="Calibri"/>
                <w:sz w:val="20"/>
                <w:szCs w:val="20"/>
              </w:rPr>
              <w:t xml:space="preserve">utilised </w:t>
            </w:r>
            <w:r>
              <w:rPr>
                <w:rFonts w:ascii="Calibri" w:eastAsia="Calibri" w:hAnsi="Calibri"/>
                <w:sz w:val="20"/>
                <w:szCs w:val="20"/>
              </w:rPr>
              <w:t xml:space="preserve">reflection-in-action </w:t>
            </w:r>
            <w:r w:rsidRPr="00522E55">
              <w:rPr>
                <w:rFonts w:ascii="Calibri" w:eastAsia="Calibri" w:hAnsi="Calibri"/>
                <w:sz w:val="20"/>
                <w:szCs w:val="20"/>
              </w:rPr>
              <w:t xml:space="preserve">to examine their own intrapersonal processes, how these contribute to their use of self in sessions and how they impact </w:t>
            </w:r>
            <w:r>
              <w:rPr>
                <w:rFonts w:ascii="Calibri" w:eastAsia="Calibri" w:hAnsi="Calibri"/>
                <w:sz w:val="20"/>
                <w:szCs w:val="20"/>
              </w:rPr>
              <w:t>the therapeutic relationship and process</w:t>
            </w:r>
            <w:r w:rsidRPr="00522E55">
              <w:rPr>
                <w:rFonts w:ascii="Calibri" w:eastAsia="Calibri" w:hAnsi="Calibri"/>
                <w:sz w:val="20"/>
                <w:szCs w:val="20"/>
              </w:rPr>
              <w:t xml:space="preserve">; </w:t>
            </w:r>
          </w:p>
          <w:p w14:paraId="7A13DAAF" w14:textId="77777777" w:rsidR="00F2440C" w:rsidRPr="00522E55" w:rsidRDefault="00F2440C" w:rsidP="00F2440C">
            <w:pPr>
              <w:numPr>
                <w:ilvl w:val="0"/>
                <w:numId w:val="1"/>
              </w:numPr>
              <w:spacing w:before="120" w:after="120"/>
              <w:ind w:left="284" w:right="-57" w:hanging="284"/>
              <w:contextualSpacing/>
              <w:rPr>
                <w:rFonts w:ascii="Calibri" w:eastAsia="Calibri" w:hAnsi="Calibri"/>
                <w:sz w:val="20"/>
                <w:szCs w:val="20"/>
              </w:rPr>
            </w:pPr>
            <w:r w:rsidRPr="00522E55">
              <w:rPr>
                <w:rFonts w:ascii="Calibri" w:eastAsia="Calibri" w:hAnsi="Calibri"/>
                <w:sz w:val="20"/>
                <w:szCs w:val="20"/>
              </w:rPr>
              <w:t>critically reflected on their own personal and professional competencies as a counsellor, as well as ethical, cultural and worldview issues relevant to professional counselling; and</w:t>
            </w:r>
          </w:p>
          <w:p w14:paraId="66B972E5" w14:textId="77777777" w:rsidR="00F2440C" w:rsidRPr="00522E55" w:rsidRDefault="00F2440C" w:rsidP="00F2440C">
            <w:pPr>
              <w:numPr>
                <w:ilvl w:val="0"/>
                <w:numId w:val="1"/>
              </w:numPr>
              <w:spacing w:before="120" w:after="120"/>
              <w:ind w:left="284" w:right="-57" w:hanging="284"/>
              <w:rPr>
                <w:rFonts w:ascii="Calibri" w:hAnsi="Calibri" w:cs="Arial"/>
                <w:sz w:val="20"/>
                <w:szCs w:val="20"/>
              </w:rPr>
            </w:pPr>
            <w:r w:rsidRPr="00522E55">
              <w:rPr>
                <w:rFonts w:ascii="Calibri" w:hAnsi="Calibri"/>
                <w:sz w:val="20"/>
                <w:szCs w:val="20"/>
              </w:rPr>
              <w:t>communicated at an appropriate tertiary standard with special attention to correct grammar, punctuation, spelling, vocabulary, usage, sentence structure, logical relations, style, referencing, and presentation.</w:t>
            </w:r>
          </w:p>
        </w:tc>
      </w:tr>
      <w:tr w:rsidR="00F2440C" w:rsidRPr="00522E55" w14:paraId="7CD76BA5" w14:textId="77777777" w:rsidTr="004B27F7">
        <w:trPr>
          <w:trHeight w:val="2270"/>
        </w:trPr>
        <w:tc>
          <w:tcPr>
            <w:tcW w:w="1757" w:type="dxa"/>
          </w:tcPr>
          <w:p w14:paraId="1A9C227A" w14:textId="77777777" w:rsidR="00F2440C" w:rsidRPr="00522E55" w:rsidRDefault="00F2440C" w:rsidP="004B27F7">
            <w:pPr>
              <w:spacing w:before="120" w:after="120"/>
              <w:ind w:right="-57"/>
              <w:rPr>
                <w:rFonts w:ascii="Calibri" w:eastAsia="Calibri" w:hAnsi="Calibri" w:cs="Times New Roman"/>
                <w:b/>
                <w:sz w:val="20"/>
                <w:szCs w:val="20"/>
              </w:rPr>
            </w:pPr>
            <w:r w:rsidRPr="00522E55">
              <w:rPr>
                <w:rFonts w:ascii="Calibri" w:eastAsia="Calibri" w:hAnsi="Calibri" w:cs="Times New Roman"/>
                <w:b/>
                <w:sz w:val="20"/>
                <w:szCs w:val="20"/>
              </w:rPr>
              <w:t>Assessment tasks</w:t>
            </w:r>
          </w:p>
        </w:tc>
        <w:tc>
          <w:tcPr>
            <w:tcW w:w="7882" w:type="dxa"/>
          </w:tcPr>
          <w:p w14:paraId="72E365AE" w14:textId="77777777" w:rsidR="00F2440C" w:rsidRPr="00522E55" w:rsidRDefault="00F2440C" w:rsidP="004B27F7">
            <w:pPr>
              <w:keepNext/>
              <w:keepLines/>
              <w:spacing w:before="120" w:after="120" w:line="259" w:lineRule="auto"/>
              <w:ind w:right="-57"/>
              <w:outlineLvl w:val="5"/>
              <w:rPr>
                <w:rFonts w:ascii="Calibri" w:eastAsia="Times New Roman" w:hAnsi="Calibri" w:cstheme="minorHAnsi"/>
                <w:b/>
                <w:bCs/>
                <w:sz w:val="20"/>
                <w:szCs w:val="20"/>
              </w:rPr>
            </w:pPr>
            <w:r w:rsidRPr="004B27F7">
              <w:rPr>
                <w:rFonts w:ascii="Calibri" w:eastAsia="Times New Roman" w:hAnsi="Calibri" w:cstheme="minorHAnsi"/>
                <w:b/>
                <w:bCs/>
                <w:color w:val="FF0000"/>
                <w:sz w:val="20"/>
                <w:szCs w:val="20"/>
              </w:rPr>
              <w:t>In order to receive the minimum of a passing grade in this unit, the student must receive a passing grade in Tasks 1 and 3</w:t>
            </w:r>
            <w:r w:rsidRPr="00522E55">
              <w:rPr>
                <w:rFonts w:ascii="Calibri" w:eastAsia="Times New Roman" w:hAnsi="Calibri" w:cstheme="minorHAnsi"/>
                <w:b/>
                <w:bCs/>
                <w:sz w:val="20"/>
                <w:szCs w:val="20"/>
              </w:rPr>
              <w:t xml:space="preserve">. </w:t>
            </w:r>
          </w:p>
          <w:p w14:paraId="18C0A95E" w14:textId="77777777" w:rsidR="00F2440C" w:rsidRPr="00522E55" w:rsidRDefault="00F2440C" w:rsidP="004B27F7">
            <w:pPr>
              <w:spacing w:before="120" w:after="120"/>
              <w:ind w:right="-57"/>
              <w:rPr>
                <w:rFonts w:ascii="Calibri" w:eastAsia="Times New Roman" w:hAnsi="Calibri" w:cstheme="minorHAnsi"/>
                <w:b/>
                <w:bCs/>
                <w:sz w:val="20"/>
                <w:szCs w:val="20"/>
              </w:rPr>
            </w:pPr>
            <w:r w:rsidRPr="00522E55">
              <w:rPr>
                <w:rFonts w:ascii="Calibri" w:eastAsia="Calibri" w:hAnsi="Calibri" w:cs="Times New Roman"/>
                <w:b/>
                <w:noProof/>
                <w:sz w:val="20"/>
                <w:szCs w:val="20"/>
              </w:rPr>
              <w:t xml:space="preserve">Task 1: </w:t>
            </w:r>
            <w:r w:rsidRPr="00522E55">
              <w:rPr>
                <w:rFonts w:ascii="Calibri" w:eastAsia="Times New Roman" w:hAnsi="Calibri" w:cstheme="minorHAnsi"/>
                <w:b/>
                <w:bCs/>
                <w:sz w:val="20"/>
                <w:szCs w:val="20"/>
              </w:rPr>
              <w:t>Participation in Interpersonal Process Recall (IPR) sessions.</w:t>
            </w:r>
          </w:p>
          <w:p w14:paraId="322E3704" w14:textId="77777777" w:rsidR="00F2440C" w:rsidRPr="00522E55" w:rsidRDefault="00F2440C" w:rsidP="004B27F7">
            <w:pPr>
              <w:spacing w:before="120" w:after="120"/>
              <w:ind w:right="-57"/>
              <w:rPr>
                <w:rFonts w:ascii="Calibri" w:eastAsia="Times New Roman" w:hAnsi="Calibri" w:cstheme="minorHAnsi"/>
                <w:bCs/>
                <w:sz w:val="20"/>
                <w:szCs w:val="20"/>
              </w:rPr>
            </w:pPr>
            <w:r w:rsidRPr="00522E55">
              <w:rPr>
                <w:rFonts w:ascii="Calibri" w:eastAsia="Times New Roman" w:hAnsi="Calibri" w:cstheme="minorHAnsi"/>
                <w:bCs/>
                <w:sz w:val="20"/>
                <w:szCs w:val="20"/>
              </w:rPr>
              <w:t xml:space="preserve">Participation is mandatory at all IPR sessions due to the experiential nature of the unit. </w:t>
            </w:r>
          </w:p>
          <w:p w14:paraId="32017350" w14:textId="77777777" w:rsidR="00F2440C" w:rsidRPr="00522E55" w:rsidRDefault="00F2440C" w:rsidP="004B27F7">
            <w:pPr>
              <w:spacing w:before="120" w:after="120"/>
              <w:ind w:right="-57"/>
              <w:rPr>
                <w:rFonts w:ascii="Calibri" w:eastAsia="Calibri" w:hAnsi="Calibri" w:cstheme="minorHAnsi"/>
                <w:sz w:val="20"/>
                <w:szCs w:val="20"/>
              </w:rPr>
            </w:pPr>
            <w:r w:rsidRPr="00522E55">
              <w:rPr>
                <w:rFonts w:ascii="Calibri" w:eastAsia="Times New Roman" w:hAnsi="Calibri" w:cstheme="minorHAnsi"/>
                <w:bCs/>
                <w:sz w:val="20"/>
                <w:szCs w:val="20"/>
              </w:rPr>
              <w:t xml:space="preserve">Present a </w:t>
            </w:r>
            <w:r w:rsidRPr="00522E55">
              <w:rPr>
                <w:rFonts w:ascii="Calibri" w:eastAsia="Calibri" w:hAnsi="Calibri" w:cstheme="minorHAnsi"/>
                <w:sz w:val="20"/>
                <w:szCs w:val="20"/>
              </w:rPr>
              <w:t>video recording at an IPR session of at least a second (2</w:t>
            </w:r>
            <w:r w:rsidRPr="004B27F7">
              <w:rPr>
                <w:rFonts w:ascii="Calibri" w:eastAsia="Calibri" w:hAnsi="Calibri" w:cstheme="minorHAnsi"/>
                <w:sz w:val="20"/>
                <w:szCs w:val="20"/>
                <w:vertAlign w:val="superscript"/>
              </w:rPr>
              <w:t>nd</w:t>
            </w:r>
            <w:r w:rsidRPr="00522E55">
              <w:rPr>
                <w:rFonts w:ascii="Calibri" w:eastAsia="Calibri" w:hAnsi="Calibri" w:cstheme="minorHAnsi"/>
                <w:sz w:val="20"/>
                <w:szCs w:val="20"/>
              </w:rPr>
              <w:t>) counselling session (with the same client) with yourself as the counsellor.</w:t>
            </w:r>
          </w:p>
          <w:p w14:paraId="7CB19C40" w14:textId="77777777" w:rsidR="00F2440C" w:rsidRPr="00522E55" w:rsidRDefault="00F2440C" w:rsidP="004B27F7">
            <w:pPr>
              <w:tabs>
                <w:tab w:val="left" w:pos="2268"/>
              </w:tabs>
              <w:spacing w:before="120" w:after="120"/>
              <w:ind w:right="-57"/>
              <w:rPr>
                <w:rFonts w:eastAsia="Calibri"/>
                <w:noProof/>
                <w:sz w:val="20"/>
                <w:szCs w:val="20"/>
              </w:rPr>
            </w:pPr>
            <w:r w:rsidRPr="00522E55">
              <w:rPr>
                <w:rFonts w:eastAsia="Calibri"/>
                <w:noProof/>
                <w:sz w:val="20"/>
                <w:szCs w:val="20"/>
              </w:rPr>
              <w:t>Word Length/Duration:</w:t>
            </w:r>
            <w:r w:rsidRPr="00522E55">
              <w:rPr>
                <w:rFonts w:eastAsia="Calibri"/>
                <w:noProof/>
                <w:sz w:val="20"/>
                <w:szCs w:val="20"/>
              </w:rPr>
              <w:tab/>
            </w:r>
            <w:r w:rsidRPr="00522E55">
              <w:rPr>
                <w:rFonts w:ascii="Calibri" w:eastAsia="Calibri" w:hAnsi="Calibri"/>
                <w:noProof/>
                <w:sz w:val="20"/>
                <w:szCs w:val="20"/>
              </w:rPr>
              <w:t>20 minutes (video recording)</w:t>
            </w:r>
          </w:p>
          <w:p w14:paraId="44C43B6F" w14:textId="77777777" w:rsidR="00F2440C" w:rsidRPr="00522E55" w:rsidRDefault="00F2440C" w:rsidP="004B27F7">
            <w:pPr>
              <w:tabs>
                <w:tab w:val="left" w:pos="2268"/>
              </w:tabs>
              <w:spacing w:before="120" w:after="120"/>
              <w:ind w:right="-57"/>
              <w:rPr>
                <w:rFonts w:eastAsia="Calibri"/>
                <w:noProof/>
                <w:sz w:val="20"/>
                <w:szCs w:val="20"/>
              </w:rPr>
            </w:pPr>
            <w:r w:rsidRPr="00522E55">
              <w:rPr>
                <w:rFonts w:eastAsia="Calibri"/>
                <w:noProof/>
                <w:sz w:val="20"/>
                <w:szCs w:val="20"/>
              </w:rPr>
              <w:t>Weighting:</w:t>
            </w:r>
            <w:r w:rsidRPr="00522E55">
              <w:rPr>
                <w:rFonts w:eastAsia="Calibri"/>
                <w:noProof/>
                <w:sz w:val="20"/>
                <w:szCs w:val="20"/>
              </w:rPr>
              <w:tab/>
            </w:r>
            <w:r w:rsidRPr="00522E55">
              <w:rPr>
                <w:rFonts w:ascii="Calibri" w:eastAsia="Calibri" w:hAnsi="Calibri"/>
                <w:noProof/>
                <w:sz w:val="20"/>
                <w:szCs w:val="20"/>
              </w:rPr>
              <w:t>Pass/Fail</w:t>
            </w:r>
          </w:p>
          <w:p w14:paraId="3728F8A7" w14:textId="77777777" w:rsidR="00F2440C" w:rsidRPr="00522E55" w:rsidRDefault="00F2440C" w:rsidP="004B27F7">
            <w:pPr>
              <w:tabs>
                <w:tab w:val="left" w:pos="2268"/>
              </w:tabs>
              <w:spacing w:before="120" w:after="120"/>
              <w:ind w:right="-57"/>
              <w:rPr>
                <w:rFonts w:eastAsia="Calibri"/>
                <w:noProof/>
                <w:sz w:val="20"/>
                <w:szCs w:val="20"/>
              </w:rPr>
            </w:pPr>
            <w:r w:rsidRPr="00522E55">
              <w:rPr>
                <w:rFonts w:eastAsia="Calibri"/>
                <w:noProof/>
                <w:sz w:val="20"/>
                <w:szCs w:val="20"/>
              </w:rPr>
              <w:t>Learning Outcomes:</w:t>
            </w:r>
            <w:r w:rsidRPr="00522E55">
              <w:rPr>
                <w:rFonts w:eastAsia="Calibri"/>
                <w:noProof/>
                <w:sz w:val="20"/>
                <w:szCs w:val="20"/>
              </w:rPr>
              <w:tab/>
            </w:r>
            <w:r w:rsidRPr="00522E55">
              <w:rPr>
                <w:rFonts w:ascii="Calibri" w:hAnsi="Calibri"/>
                <w:sz w:val="20"/>
                <w:szCs w:val="20"/>
              </w:rPr>
              <w:t>1-</w:t>
            </w:r>
            <w:r w:rsidRPr="004B27F7">
              <w:rPr>
                <w:rFonts w:ascii="Calibri" w:hAnsi="Calibri"/>
                <w:sz w:val="20"/>
                <w:szCs w:val="20"/>
              </w:rPr>
              <w:t>5</w:t>
            </w:r>
          </w:p>
          <w:p w14:paraId="39D7E4A7" w14:textId="77777777" w:rsidR="00F2440C" w:rsidRPr="00522E55" w:rsidRDefault="00F2440C" w:rsidP="004B27F7">
            <w:pPr>
              <w:tabs>
                <w:tab w:val="left" w:pos="2268"/>
              </w:tabs>
              <w:spacing w:before="120" w:after="120"/>
              <w:ind w:right="-57"/>
              <w:rPr>
                <w:rFonts w:ascii="Calibri" w:eastAsia="Calibri" w:hAnsi="Calibri"/>
                <w:noProof/>
                <w:sz w:val="20"/>
                <w:szCs w:val="20"/>
              </w:rPr>
            </w:pPr>
            <w:r w:rsidRPr="00522E55">
              <w:rPr>
                <w:rFonts w:eastAsia="Calibri"/>
                <w:noProof/>
                <w:sz w:val="20"/>
                <w:szCs w:val="20"/>
              </w:rPr>
              <w:t>Assessed:</w:t>
            </w:r>
            <w:r w:rsidRPr="00522E55">
              <w:rPr>
                <w:rFonts w:eastAsia="Calibri"/>
                <w:noProof/>
                <w:sz w:val="20"/>
                <w:szCs w:val="20"/>
              </w:rPr>
              <w:tab/>
            </w:r>
            <w:r w:rsidRPr="00522E55">
              <w:rPr>
                <w:rFonts w:ascii="Calibri" w:eastAsia="Calibri" w:hAnsi="Calibri"/>
                <w:noProof/>
                <w:sz w:val="20"/>
                <w:szCs w:val="20"/>
              </w:rPr>
              <w:t>Weeks 2-13</w:t>
            </w:r>
          </w:p>
          <w:p w14:paraId="2A6BA72C" w14:textId="77777777" w:rsidR="00F2440C" w:rsidRPr="00522E55" w:rsidRDefault="00F2440C" w:rsidP="004B27F7">
            <w:pPr>
              <w:spacing w:before="120" w:after="120"/>
              <w:ind w:right="-57"/>
              <w:rPr>
                <w:rFonts w:ascii="Calibri" w:eastAsia="Calibri" w:hAnsi="Calibri"/>
                <w:noProof/>
                <w:sz w:val="20"/>
                <w:szCs w:val="20"/>
              </w:rPr>
            </w:pPr>
            <w:r w:rsidRPr="00522E55">
              <w:rPr>
                <w:rFonts w:ascii="Calibri" w:eastAsia="Calibri" w:hAnsi="Calibri"/>
                <w:b/>
                <w:noProof/>
                <w:sz w:val="20"/>
                <w:szCs w:val="20"/>
              </w:rPr>
              <w:t>Task 2: Online Forum and Meta-Reflection</w:t>
            </w:r>
          </w:p>
          <w:p w14:paraId="7EF907EA" w14:textId="749BC38C" w:rsidR="00F2440C" w:rsidRPr="00522E55" w:rsidRDefault="00F2440C" w:rsidP="004B27F7">
            <w:pPr>
              <w:spacing w:before="120" w:after="120"/>
              <w:ind w:right="-57"/>
              <w:rPr>
                <w:rFonts w:ascii="Calibri" w:eastAsia="Calibri" w:hAnsi="Calibri" w:cstheme="minorHAnsi"/>
                <w:sz w:val="20"/>
                <w:szCs w:val="20"/>
              </w:rPr>
            </w:pPr>
            <w:r w:rsidRPr="00522E55">
              <w:rPr>
                <w:rFonts w:ascii="Calibri" w:eastAsia="Calibri" w:hAnsi="Calibri" w:cstheme="minorHAnsi"/>
                <w:sz w:val="20"/>
                <w:szCs w:val="20"/>
              </w:rPr>
              <w:t>With an expectation of confidentiality, you are to participate in five (5) online discussions in which you are to interact with your class peers and lecturer, critically reflecting on your insights and understanding</w:t>
            </w:r>
            <w:r>
              <w:rPr>
                <w:rFonts w:ascii="Calibri" w:eastAsia="Calibri" w:hAnsi="Calibri" w:cstheme="minorHAnsi"/>
                <w:sz w:val="20"/>
                <w:szCs w:val="20"/>
              </w:rPr>
              <w:t xml:space="preserve"> </w:t>
            </w:r>
            <w:r w:rsidRPr="00522E55">
              <w:rPr>
                <w:rFonts w:ascii="Calibri" w:eastAsia="Calibri" w:hAnsi="Calibri" w:cstheme="minorHAnsi"/>
                <w:sz w:val="20"/>
                <w:szCs w:val="20"/>
              </w:rPr>
              <w:t xml:space="preserve">of the learning materials. </w:t>
            </w:r>
          </w:p>
          <w:p w14:paraId="32B1A068" w14:textId="25F9E900" w:rsidR="00F2440C" w:rsidRPr="00522E55" w:rsidRDefault="00F2440C" w:rsidP="004B27F7">
            <w:pPr>
              <w:spacing w:before="120" w:after="120"/>
              <w:ind w:right="-57"/>
              <w:rPr>
                <w:rFonts w:ascii="Calibri" w:eastAsia="Times New Roman" w:hAnsi="Calibri" w:cstheme="minorHAnsi"/>
                <w:sz w:val="20"/>
                <w:szCs w:val="20"/>
              </w:rPr>
            </w:pPr>
            <w:r w:rsidRPr="00522E55">
              <w:rPr>
                <w:rFonts w:ascii="Calibri" w:eastAsia="Times New Roman" w:hAnsi="Calibri" w:cstheme="minorHAnsi"/>
                <w:sz w:val="20"/>
                <w:szCs w:val="20"/>
              </w:rPr>
              <w:t xml:space="preserve">After the last week of lectures, based on your discussion posts, write an essay that synthesises your learning, particularly your understanding of </w:t>
            </w:r>
            <w:r>
              <w:rPr>
                <w:rFonts w:ascii="Calibri" w:eastAsia="Times New Roman" w:hAnsi="Calibri" w:cstheme="minorHAnsi"/>
                <w:sz w:val="20"/>
                <w:szCs w:val="20"/>
              </w:rPr>
              <w:t>process-oriented counselling</w:t>
            </w:r>
            <w:r w:rsidRPr="00522E55">
              <w:rPr>
                <w:rFonts w:ascii="Calibri" w:eastAsia="Times New Roman" w:hAnsi="Calibri" w:cstheme="minorHAnsi"/>
                <w:sz w:val="20"/>
                <w:szCs w:val="20"/>
              </w:rPr>
              <w:t xml:space="preserve">. Reflect on the implications of your learning for your role as a counsellor. Include any personal comments that you were not able to share on the public forum during the semester as an appendix to the essay. </w:t>
            </w:r>
          </w:p>
          <w:p w14:paraId="63638E1F" w14:textId="77777777" w:rsidR="00F2440C" w:rsidRPr="00522E55" w:rsidRDefault="00F2440C" w:rsidP="004B27F7">
            <w:pPr>
              <w:tabs>
                <w:tab w:val="left" w:pos="2268"/>
              </w:tabs>
              <w:spacing w:before="120" w:after="120"/>
              <w:ind w:left="2250" w:right="-57" w:hanging="2250"/>
              <w:rPr>
                <w:rFonts w:eastAsia="Calibri"/>
                <w:noProof/>
                <w:sz w:val="20"/>
                <w:szCs w:val="20"/>
              </w:rPr>
            </w:pPr>
            <w:r w:rsidRPr="00522E55">
              <w:rPr>
                <w:rFonts w:eastAsia="Calibri"/>
                <w:noProof/>
                <w:sz w:val="20"/>
                <w:szCs w:val="20"/>
              </w:rPr>
              <w:t>Word Length/Duration:</w:t>
            </w:r>
            <w:r w:rsidRPr="00522E55">
              <w:rPr>
                <w:rFonts w:eastAsia="Calibri"/>
                <w:noProof/>
                <w:sz w:val="20"/>
                <w:szCs w:val="20"/>
              </w:rPr>
              <w:tab/>
            </w:r>
            <w:r w:rsidRPr="00522E55">
              <w:rPr>
                <w:rFonts w:ascii="Calibri" w:eastAsia="Calibri" w:hAnsi="Calibri"/>
                <w:noProof/>
                <w:sz w:val="20"/>
                <w:szCs w:val="20"/>
              </w:rPr>
              <w:t xml:space="preserve">Forum posts - 2,000 words (5 x 400 words); Meta-reflection: 1,500 words </w:t>
            </w:r>
          </w:p>
          <w:p w14:paraId="7D501B04" w14:textId="77777777" w:rsidR="00F2440C" w:rsidRPr="00522E55" w:rsidRDefault="00F2440C" w:rsidP="004B27F7">
            <w:pPr>
              <w:tabs>
                <w:tab w:val="left" w:pos="2268"/>
              </w:tabs>
              <w:spacing w:before="120" w:after="120"/>
              <w:ind w:right="-57"/>
              <w:rPr>
                <w:rFonts w:eastAsia="Calibri"/>
                <w:noProof/>
                <w:sz w:val="20"/>
                <w:szCs w:val="20"/>
              </w:rPr>
            </w:pPr>
            <w:r w:rsidRPr="00522E55">
              <w:rPr>
                <w:rFonts w:eastAsia="Calibri"/>
                <w:noProof/>
                <w:sz w:val="20"/>
                <w:szCs w:val="20"/>
              </w:rPr>
              <w:t>Weighting:</w:t>
            </w:r>
            <w:r w:rsidRPr="00522E55">
              <w:rPr>
                <w:rFonts w:eastAsia="Calibri"/>
                <w:noProof/>
                <w:sz w:val="20"/>
                <w:szCs w:val="20"/>
              </w:rPr>
              <w:tab/>
            </w:r>
            <w:r w:rsidRPr="00522E55">
              <w:rPr>
                <w:rFonts w:ascii="Calibri" w:eastAsia="Calibri" w:hAnsi="Calibri"/>
                <w:noProof/>
                <w:sz w:val="20"/>
                <w:szCs w:val="20"/>
              </w:rPr>
              <w:t>40%</w:t>
            </w:r>
          </w:p>
          <w:p w14:paraId="05296DE8" w14:textId="77777777" w:rsidR="00F2440C" w:rsidRPr="00522E55" w:rsidRDefault="00F2440C" w:rsidP="004B27F7">
            <w:pPr>
              <w:tabs>
                <w:tab w:val="left" w:pos="2268"/>
              </w:tabs>
              <w:spacing w:before="120" w:after="120"/>
              <w:ind w:right="-57"/>
              <w:rPr>
                <w:rFonts w:eastAsia="Calibri"/>
                <w:noProof/>
                <w:sz w:val="20"/>
                <w:szCs w:val="20"/>
              </w:rPr>
            </w:pPr>
            <w:r w:rsidRPr="00522E55">
              <w:rPr>
                <w:rFonts w:eastAsia="Calibri"/>
                <w:noProof/>
                <w:sz w:val="20"/>
                <w:szCs w:val="20"/>
              </w:rPr>
              <w:t>Learning Outcomes:</w:t>
            </w:r>
            <w:r w:rsidRPr="00522E55">
              <w:rPr>
                <w:rFonts w:eastAsia="Calibri"/>
                <w:noProof/>
                <w:sz w:val="20"/>
                <w:szCs w:val="20"/>
              </w:rPr>
              <w:tab/>
            </w:r>
            <w:r w:rsidRPr="00522E55">
              <w:rPr>
                <w:rFonts w:ascii="Calibri" w:hAnsi="Calibri"/>
                <w:sz w:val="20"/>
                <w:szCs w:val="20"/>
              </w:rPr>
              <w:t>2,</w:t>
            </w:r>
            <w:r w:rsidRPr="004B27F7">
              <w:rPr>
                <w:rFonts w:ascii="Calibri" w:hAnsi="Calibri"/>
                <w:sz w:val="20"/>
                <w:szCs w:val="20"/>
              </w:rPr>
              <w:t>4,</w:t>
            </w:r>
            <w:r w:rsidRPr="00522E55">
              <w:rPr>
                <w:rFonts w:ascii="Calibri" w:hAnsi="Calibri"/>
                <w:sz w:val="20"/>
                <w:szCs w:val="20"/>
              </w:rPr>
              <w:t xml:space="preserve"> 5</w:t>
            </w:r>
            <w:r w:rsidRPr="004B27F7">
              <w:rPr>
                <w:rFonts w:ascii="Calibri" w:hAnsi="Calibri"/>
                <w:sz w:val="20"/>
                <w:szCs w:val="20"/>
              </w:rPr>
              <w:t xml:space="preserve">, </w:t>
            </w:r>
            <w:r w:rsidRPr="00522E55">
              <w:rPr>
                <w:rFonts w:ascii="Calibri" w:hAnsi="Calibri"/>
                <w:sz w:val="20"/>
                <w:szCs w:val="20"/>
              </w:rPr>
              <w:t xml:space="preserve">6 </w:t>
            </w:r>
          </w:p>
          <w:p w14:paraId="2169FDBA" w14:textId="77777777" w:rsidR="00F2440C" w:rsidRPr="00522E55" w:rsidRDefault="00F2440C" w:rsidP="004B27F7">
            <w:pPr>
              <w:tabs>
                <w:tab w:val="left" w:pos="2268"/>
              </w:tabs>
              <w:spacing w:before="120" w:after="120"/>
              <w:ind w:right="-57"/>
              <w:rPr>
                <w:rFonts w:eastAsia="Calibri"/>
                <w:noProof/>
                <w:sz w:val="20"/>
                <w:szCs w:val="20"/>
              </w:rPr>
            </w:pPr>
            <w:r w:rsidRPr="00522E55">
              <w:rPr>
                <w:rFonts w:eastAsia="Calibri"/>
                <w:noProof/>
                <w:sz w:val="20"/>
                <w:szCs w:val="20"/>
              </w:rPr>
              <w:t>Assessed:</w:t>
            </w:r>
            <w:r w:rsidRPr="00522E55">
              <w:rPr>
                <w:rFonts w:eastAsia="Calibri"/>
                <w:noProof/>
                <w:sz w:val="20"/>
                <w:szCs w:val="20"/>
              </w:rPr>
              <w:tab/>
              <w:t>Weeks 3, 5, 7, 9, 11</w:t>
            </w:r>
          </w:p>
          <w:p w14:paraId="7A3794FE" w14:textId="77777777" w:rsidR="00F2440C" w:rsidRPr="00522E55" w:rsidRDefault="00F2440C" w:rsidP="004B27F7">
            <w:pPr>
              <w:spacing w:before="120" w:after="120"/>
              <w:ind w:right="-57"/>
              <w:rPr>
                <w:rFonts w:ascii="Calibri" w:hAnsi="Calibri"/>
                <w:sz w:val="20"/>
                <w:szCs w:val="20"/>
              </w:rPr>
            </w:pPr>
            <w:r w:rsidRPr="00522E55">
              <w:rPr>
                <w:rFonts w:ascii="Calibri" w:hAnsi="Calibri"/>
                <w:sz w:val="20"/>
                <w:szCs w:val="20"/>
              </w:rPr>
              <w:t xml:space="preserve">                                                  Meta-reflection due Week 13</w:t>
            </w:r>
          </w:p>
          <w:p w14:paraId="415BDEF7" w14:textId="77777777" w:rsidR="00F2440C" w:rsidRPr="00522E55" w:rsidRDefault="00F2440C" w:rsidP="004B27F7">
            <w:pPr>
              <w:spacing w:before="120" w:after="120"/>
              <w:ind w:right="-57"/>
              <w:rPr>
                <w:rFonts w:ascii="Calibri" w:eastAsia="Gill Sans MT" w:hAnsi="Calibri" w:cstheme="minorHAnsi"/>
                <w:sz w:val="20"/>
                <w:szCs w:val="20"/>
              </w:rPr>
            </w:pPr>
            <w:r w:rsidRPr="00522E55">
              <w:rPr>
                <w:rFonts w:ascii="Calibri" w:eastAsia="Calibri" w:hAnsi="Calibri"/>
                <w:b/>
                <w:noProof/>
                <w:sz w:val="20"/>
                <w:szCs w:val="20"/>
              </w:rPr>
              <w:t xml:space="preserve">Task 3: </w:t>
            </w:r>
            <w:r w:rsidRPr="00522E55">
              <w:rPr>
                <w:rFonts w:ascii="Calibri" w:eastAsia="Times New Roman" w:hAnsi="Calibri" w:cstheme="minorHAnsi"/>
                <w:b/>
                <w:sz w:val="20"/>
                <w:szCs w:val="20"/>
              </w:rPr>
              <w:t>Counselling Interview, Annotated Transcript and Process Report</w:t>
            </w:r>
            <w:r w:rsidRPr="00522E55">
              <w:rPr>
                <w:rFonts w:ascii="Calibri" w:eastAsia="Gill Sans MT" w:hAnsi="Calibri" w:cstheme="minorHAnsi"/>
                <w:sz w:val="20"/>
                <w:szCs w:val="20"/>
              </w:rPr>
              <w:t xml:space="preserve"> </w:t>
            </w:r>
          </w:p>
          <w:p w14:paraId="7C858BF5" w14:textId="77777777" w:rsidR="00F2440C" w:rsidRPr="00522E55" w:rsidRDefault="00F2440C" w:rsidP="004B27F7">
            <w:pPr>
              <w:spacing w:before="120" w:after="120"/>
              <w:ind w:right="-57"/>
              <w:rPr>
                <w:rFonts w:ascii="Calibri" w:eastAsia="Calibri" w:hAnsi="Calibri" w:cstheme="minorHAnsi"/>
                <w:sz w:val="20"/>
                <w:szCs w:val="20"/>
              </w:rPr>
            </w:pPr>
            <w:r w:rsidRPr="00522E55">
              <w:rPr>
                <w:rFonts w:ascii="Calibri" w:eastAsia="Calibri" w:hAnsi="Calibri" w:cstheme="minorHAnsi"/>
                <w:sz w:val="20"/>
                <w:szCs w:val="20"/>
              </w:rPr>
              <w:t>Submit a final video recording</w:t>
            </w:r>
            <w:r w:rsidRPr="00522E55">
              <w:rPr>
                <w:rFonts w:ascii="Calibri" w:eastAsia="Calibri" w:hAnsi="Calibri" w:cstheme="minorHAnsi"/>
                <w:b/>
                <w:sz w:val="20"/>
                <w:szCs w:val="20"/>
              </w:rPr>
              <w:t xml:space="preserve"> </w:t>
            </w:r>
            <w:r w:rsidRPr="00522E55">
              <w:rPr>
                <w:rFonts w:ascii="Calibri" w:eastAsia="Calibri" w:hAnsi="Calibri" w:cstheme="minorHAnsi"/>
                <w:sz w:val="20"/>
                <w:szCs w:val="20"/>
              </w:rPr>
              <w:t>of a follow up counselling session with the client that you presented as part of your IPR session (this should be at least a third session with the same client).</w:t>
            </w:r>
          </w:p>
          <w:p w14:paraId="2A573B3A" w14:textId="1AAAD9CA" w:rsidR="00F2440C" w:rsidRPr="00522E55" w:rsidRDefault="00F2440C" w:rsidP="004B27F7">
            <w:pPr>
              <w:spacing w:before="120" w:after="120"/>
              <w:ind w:right="-57"/>
              <w:rPr>
                <w:rFonts w:ascii="Calibri" w:eastAsia="Calibri" w:hAnsi="Calibri" w:cstheme="minorHAnsi"/>
                <w:sz w:val="20"/>
                <w:szCs w:val="20"/>
              </w:rPr>
            </w:pPr>
            <w:r w:rsidRPr="00522E55">
              <w:rPr>
                <w:rFonts w:ascii="Calibri" w:eastAsia="Calibri" w:hAnsi="Calibri" w:cstheme="minorHAnsi"/>
                <w:sz w:val="20"/>
                <w:szCs w:val="20"/>
              </w:rPr>
              <w:lastRenderedPageBreak/>
              <w:t xml:space="preserve">This video recording is to be accompanied by a process report for a 20-minute section of the interview in which you utilise </w:t>
            </w:r>
            <w:r>
              <w:rPr>
                <w:rFonts w:ascii="Calibri" w:eastAsia="Calibri" w:hAnsi="Calibri" w:cstheme="minorHAnsi"/>
                <w:sz w:val="20"/>
                <w:szCs w:val="20"/>
              </w:rPr>
              <w:t>reflection-on-action</w:t>
            </w:r>
            <w:r w:rsidRPr="00522E55">
              <w:rPr>
                <w:rFonts w:ascii="Calibri" w:eastAsia="Calibri" w:hAnsi="Calibri" w:cstheme="minorHAnsi"/>
                <w:sz w:val="20"/>
                <w:szCs w:val="20"/>
              </w:rPr>
              <w:t xml:space="preserve"> to reflect on:</w:t>
            </w:r>
          </w:p>
          <w:p w14:paraId="6F87F868" w14:textId="77777777" w:rsidR="00F2440C" w:rsidRPr="00522E55" w:rsidRDefault="00F2440C" w:rsidP="004B27F7">
            <w:pPr>
              <w:spacing w:before="120" w:after="120"/>
              <w:ind w:left="284" w:right="-57" w:hanging="284"/>
              <w:contextualSpacing/>
              <w:rPr>
                <w:rFonts w:ascii="Calibri" w:eastAsia="Calibri" w:hAnsi="Calibri" w:cstheme="minorHAnsi"/>
                <w:sz w:val="20"/>
                <w:szCs w:val="20"/>
              </w:rPr>
            </w:pPr>
            <w:r w:rsidRPr="00522E55">
              <w:rPr>
                <w:rFonts w:ascii="Calibri" w:eastAsia="Calibri" w:hAnsi="Calibri" w:cstheme="minorHAnsi"/>
                <w:sz w:val="20"/>
                <w:szCs w:val="20"/>
              </w:rPr>
              <w:t>1.</w:t>
            </w:r>
            <w:r w:rsidRPr="00522E55">
              <w:rPr>
                <w:rFonts w:ascii="Calibri" w:eastAsia="Calibri" w:hAnsi="Calibri" w:cstheme="minorHAnsi"/>
                <w:sz w:val="20"/>
                <w:szCs w:val="20"/>
              </w:rPr>
              <w:tab/>
              <w:t>your microskills and advanced interpersonal skills used in the session; and</w:t>
            </w:r>
          </w:p>
          <w:p w14:paraId="4E51B3E7" w14:textId="77777777" w:rsidR="00F2440C" w:rsidRPr="00522E55" w:rsidRDefault="00F2440C" w:rsidP="004B27F7">
            <w:pPr>
              <w:spacing w:before="120" w:after="120"/>
              <w:ind w:left="284" w:right="-57" w:hanging="284"/>
              <w:rPr>
                <w:rFonts w:ascii="Calibri" w:eastAsia="Calibri" w:hAnsi="Calibri" w:cstheme="minorHAnsi"/>
                <w:sz w:val="20"/>
                <w:szCs w:val="20"/>
              </w:rPr>
            </w:pPr>
            <w:r w:rsidRPr="00522E55">
              <w:rPr>
                <w:rFonts w:ascii="Calibri" w:eastAsia="Calibri" w:hAnsi="Calibri" w:cstheme="minorHAnsi"/>
                <w:sz w:val="20"/>
                <w:szCs w:val="20"/>
              </w:rPr>
              <w:t>2.</w:t>
            </w:r>
            <w:r w:rsidRPr="00522E55">
              <w:rPr>
                <w:rFonts w:ascii="Calibri" w:eastAsia="Calibri" w:hAnsi="Calibri" w:cstheme="minorHAnsi"/>
                <w:sz w:val="20"/>
                <w:szCs w:val="20"/>
              </w:rPr>
              <w:tab/>
              <w:t>how the IPR reflections have influenced your follow-up session.</w:t>
            </w:r>
          </w:p>
          <w:p w14:paraId="2F6F8427" w14:textId="77777777" w:rsidR="00F2440C" w:rsidRPr="00522E55" w:rsidRDefault="00F2440C" w:rsidP="004B27F7">
            <w:pPr>
              <w:tabs>
                <w:tab w:val="left" w:pos="2268"/>
              </w:tabs>
              <w:spacing w:before="120" w:after="120"/>
              <w:ind w:right="-57"/>
              <w:rPr>
                <w:rFonts w:eastAsia="Calibri"/>
                <w:noProof/>
                <w:sz w:val="20"/>
                <w:szCs w:val="20"/>
              </w:rPr>
            </w:pPr>
            <w:r w:rsidRPr="00522E55">
              <w:rPr>
                <w:rFonts w:eastAsia="Calibri"/>
                <w:noProof/>
                <w:sz w:val="20"/>
                <w:szCs w:val="20"/>
              </w:rPr>
              <w:t>Word Length/Duration:</w:t>
            </w:r>
            <w:r w:rsidRPr="00522E55">
              <w:rPr>
                <w:rFonts w:eastAsia="Calibri"/>
                <w:noProof/>
                <w:sz w:val="20"/>
                <w:szCs w:val="20"/>
              </w:rPr>
              <w:tab/>
              <w:t xml:space="preserve">Interview - </w:t>
            </w:r>
            <w:r w:rsidRPr="00522E55">
              <w:rPr>
                <w:rFonts w:ascii="Calibri" w:eastAsia="Calibri" w:hAnsi="Calibri"/>
                <w:noProof/>
                <w:sz w:val="20"/>
                <w:szCs w:val="20"/>
              </w:rPr>
              <w:t>30 minutes; Report - 2,000 words</w:t>
            </w:r>
          </w:p>
          <w:p w14:paraId="642DA0D6" w14:textId="77777777" w:rsidR="00F2440C" w:rsidRPr="00522E55" w:rsidRDefault="00F2440C" w:rsidP="004B27F7">
            <w:pPr>
              <w:tabs>
                <w:tab w:val="left" w:pos="2268"/>
              </w:tabs>
              <w:spacing w:before="120" w:after="120"/>
              <w:ind w:right="-57"/>
              <w:rPr>
                <w:rFonts w:eastAsia="Calibri"/>
                <w:noProof/>
                <w:sz w:val="20"/>
                <w:szCs w:val="20"/>
              </w:rPr>
            </w:pPr>
            <w:r w:rsidRPr="00522E55">
              <w:rPr>
                <w:rFonts w:eastAsia="Calibri"/>
                <w:noProof/>
                <w:sz w:val="20"/>
                <w:szCs w:val="20"/>
              </w:rPr>
              <w:t>Weighting:</w:t>
            </w:r>
            <w:r w:rsidRPr="00522E55">
              <w:rPr>
                <w:rFonts w:eastAsia="Calibri"/>
                <w:noProof/>
                <w:sz w:val="20"/>
                <w:szCs w:val="20"/>
              </w:rPr>
              <w:tab/>
            </w:r>
            <w:r w:rsidRPr="00522E55">
              <w:rPr>
                <w:rFonts w:ascii="Calibri" w:eastAsia="Calibri" w:hAnsi="Calibri"/>
                <w:noProof/>
                <w:sz w:val="20"/>
                <w:szCs w:val="20"/>
              </w:rPr>
              <w:t>Interview - 30%; Report - 30%</w:t>
            </w:r>
          </w:p>
          <w:p w14:paraId="45801552" w14:textId="77777777" w:rsidR="00F2440C" w:rsidRPr="00522E55" w:rsidRDefault="00F2440C" w:rsidP="004B27F7">
            <w:pPr>
              <w:tabs>
                <w:tab w:val="left" w:pos="2268"/>
              </w:tabs>
              <w:spacing w:before="120" w:after="120"/>
              <w:ind w:right="-57"/>
              <w:rPr>
                <w:rFonts w:eastAsia="Calibri"/>
                <w:noProof/>
                <w:sz w:val="20"/>
                <w:szCs w:val="20"/>
              </w:rPr>
            </w:pPr>
            <w:r w:rsidRPr="00522E55">
              <w:rPr>
                <w:rFonts w:eastAsia="Calibri"/>
                <w:noProof/>
                <w:sz w:val="20"/>
                <w:szCs w:val="20"/>
              </w:rPr>
              <w:t>Learning Outcomes:</w:t>
            </w:r>
            <w:r w:rsidRPr="00522E55">
              <w:rPr>
                <w:rFonts w:eastAsia="Calibri"/>
                <w:noProof/>
                <w:sz w:val="20"/>
                <w:szCs w:val="20"/>
              </w:rPr>
              <w:tab/>
            </w:r>
            <w:r w:rsidRPr="00522E55">
              <w:rPr>
                <w:rFonts w:ascii="Calibri" w:hAnsi="Calibri"/>
                <w:sz w:val="20"/>
                <w:szCs w:val="20"/>
              </w:rPr>
              <w:t>1-6</w:t>
            </w:r>
          </w:p>
          <w:p w14:paraId="5DBED3FD" w14:textId="77777777" w:rsidR="00F2440C" w:rsidRPr="00522E55" w:rsidRDefault="00F2440C" w:rsidP="004B27F7">
            <w:pPr>
              <w:spacing w:before="120" w:after="120"/>
              <w:ind w:right="-57"/>
              <w:rPr>
                <w:rFonts w:ascii="Calibri" w:eastAsia="Calibri" w:hAnsi="Calibri" w:cstheme="minorHAnsi"/>
                <w:sz w:val="20"/>
                <w:szCs w:val="20"/>
              </w:rPr>
            </w:pPr>
            <w:r w:rsidRPr="00522E55">
              <w:rPr>
                <w:rFonts w:eastAsia="Calibri"/>
                <w:noProof/>
                <w:sz w:val="20"/>
                <w:szCs w:val="20"/>
              </w:rPr>
              <w:t>Assessed:</w:t>
            </w:r>
            <w:r w:rsidRPr="00522E55">
              <w:rPr>
                <w:rFonts w:eastAsia="Calibri"/>
                <w:noProof/>
                <w:sz w:val="20"/>
                <w:szCs w:val="20"/>
              </w:rPr>
              <w:tab/>
              <w:t xml:space="preserve">                   </w:t>
            </w:r>
            <w:r w:rsidRPr="00522E55">
              <w:rPr>
                <w:rFonts w:ascii="Calibri" w:eastAsia="Calibri" w:hAnsi="Calibri"/>
                <w:noProof/>
                <w:sz w:val="20"/>
                <w:szCs w:val="20"/>
              </w:rPr>
              <w:t>Week 15</w:t>
            </w:r>
          </w:p>
        </w:tc>
      </w:tr>
      <w:tr w:rsidR="00F2440C" w:rsidRPr="00522E55" w14:paraId="35A1D39A" w14:textId="77777777" w:rsidTr="004B27F7">
        <w:trPr>
          <w:cantSplit/>
          <w:trHeight w:val="3109"/>
        </w:trPr>
        <w:tc>
          <w:tcPr>
            <w:tcW w:w="1757" w:type="dxa"/>
          </w:tcPr>
          <w:p w14:paraId="6F4997DE" w14:textId="05649D78" w:rsidR="00F2440C" w:rsidRPr="004B27F7" w:rsidRDefault="00F2440C" w:rsidP="004B27F7">
            <w:pPr>
              <w:pStyle w:val="Quote"/>
              <w:rPr>
                <w:rStyle w:val="Strong"/>
                <w:rFonts w:ascii="Calibri" w:hAnsi="Calibri"/>
                <w:sz w:val="20"/>
                <w:szCs w:val="20"/>
              </w:rPr>
            </w:pPr>
            <w:r w:rsidRPr="00522E55">
              <w:rPr>
                <w:rStyle w:val="Strong"/>
                <w:rFonts w:ascii="Calibri" w:hAnsi="Calibri"/>
                <w:sz w:val="20"/>
                <w:szCs w:val="20"/>
              </w:rPr>
              <w:lastRenderedPageBreak/>
              <w:t>Unit summary</w:t>
            </w:r>
          </w:p>
        </w:tc>
        <w:tc>
          <w:tcPr>
            <w:tcW w:w="7882" w:type="dxa"/>
          </w:tcPr>
          <w:p w14:paraId="7CF6134B" w14:textId="77777777" w:rsidR="00F2440C" w:rsidRDefault="00F2440C" w:rsidP="00F2440C">
            <w:pPr>
              <w:spacing w:before="120" w:after="120"/>
              <w:ind w:right="-57"/>
              <w:rPr>
                <w:rFonts w:ascii="Calibri" w:hAnsi="Calibri"/>
                <w:sz w:val="20"/>
                <w:szCs w:val="20"/>
              </w:rPr>
            </w:pPr>
            <w:r>
              <w:rPr>
                <w:rFonts w:ascii="Calibri" w:hAnsi="Calibri"/>
                <w:sz w:val="20"/>
                <w:szCs w:val="20"/>
              </w:rPr>
              <w:t xml:space="preserve">Building on the foundational counselling skills, this unit focuses on developing students’ use of advanced interpersonal skills and application of an interpersonal process approach to counselling. These skills and students’ self-reflective capacity will be developed through regular supervised practice sessions, enabling them to work intentionally and effectively with the diversity of clients that seek counselling. </w:t>
            </w:r>
          </w:p>
          <w:p w14:paraId="75541475" w14:textId="77777777" w:rsidR="00F2440C" w:rsidRPr="00522E55" w:rsidRDefault="00F2440C" w:rsidP="004B27F7">
            <w:pPr>
              <w:tabs>
                <w:tab w:val="left" w:pos="2268"/>
              </w:tabs>
              <w:spacing w:before="120" w:after="120"/>
              <w:ind w:right="-57"/>
              <w:rPr>
                <w:rFonts w:ascii="Calibri" w:eastAsia="Calibri" w:hAnsi="Calibri" w:cs="Times New Roman"/>
                <w:b/>
                <w:noProof/>
                <w:sz w:val="20"/>
                <w:szCs w:val="20"/>
              </w:rPr>
            </w:pPr>
          </w:p>
        </w:tc>
      </w:tr>
    </w:tbl>
    <w:p w14:paraId="78D76709" w14:textId="77777777" w:rsidR="00F2440C" w:rsidRDefault="00F2440C" w:rsidP="00F2440C">
      <w:pPr>
        <w:spacing w:before="120" w:after="0"/>
        <w:jc w:val="both"/>
        <w:rPr>
          <w:sz w:val="20"/>
          <w:szCs w:val="20"/>
        </w:rPr>
      </w:pPr>
    </w:p>
    <w:p w14:paraId="7A98B87B" w14:textId="77777777" w:rsidR="00F2440C" w:rsidRPr="00646F96" w:rsidRDefault="00F2440C" w:rsidP="00F2440C">
      <w:pPr>
        <w:rPr>
          <w:sz w:val="20"/>
          <w:szCs w:val="20"/>
        </w:rPr>
      </w:pPr>
    </w:p>
    <w:p w14:paraId="4FEA3C65" w14:textId="77777777" w:rsidR="00F2440C" w:rsidRPr="00646F96" w:rsidRDefault="00F2440C" w:rsidP="00F2440C">
      <w:pPr>
        <w:rPr>
          <w:sz w:val="20"/>
          <w:szCs w:val="20"/>
        </w:rPr>
      </w:pPr>
    </w:p>
    <w:p w14:paraId="681BD651" w14:textId="77777777" w:rsidR="00F2440C" w:rsidRPr="00646F96" w:rsidRDefault="00F2440C" w:rsidP="00F2440C">
      <w:pPr>
        <w:rPr>
          <w:sz w:val="20"/>
          <w:szCs w:val="20"/>
        </w:rPr>
      </w:pPr>
    </w:p>
    <w:p w14:paraId="0EF9C349" w14:textId="77777777" w:rsidR="00F2440C" w:rsidRPr="00646F96" w:rsidRDefault="00F2440C" w:rsidP="00F2440C">
      <w:pPr>
        <w:rPr>
          <w:sz w:val="20"/>
          <w:szCs w:val="20"/>
        </w:rPr>
      </w:pPr>
    </w:p>
    <w:p w14:paraId="1EC5838A" w14:textId="77777777" w:rsidR="00F2440C" w:rsidRPr="00646F96" w:rsidRDefault="00F2440C" w:rsidP="00F2440C">
      <w:pPr>
        <w:rPr>
          <w:sz w:val="20"/>
          <w:szCs w:val="20"/>
        </w:rPr>
      </w:pPr>
    </w:p>
    <w:p w14:paraId="1A540B91" w14:textId="77777777" w:rsidR="00F2440C" w:rsidRPr="00646F96" w:rsidRDefault="00F2440C" w:rsidP="00F2440C">
      <w:pPr>
        <w:rPr>
          <w:sz w:val="20"/>
          <w:szCs w:val="20"/>
        </w:rPr>
      </w:pPr>
    </w:p>
    <w:p w14:paraId="254C89A0" w14:textId="77777777" w:rsidR="00F2440C" w:rsidRPr="00646F96" w:rsidRDefault="00F2440C" w:rsidP="00F2440C">
      <w:pPr>
        <w:rPr>
          <w:sz w:val="20"/>
          <w:szCs w:val="20"/>
        </w:rPr>
      </w:pPr>
    </w:p>
    <w:p w14:paraId="044891B3" w14:textId="77777777" w:rsidR="00F2440C" w:rsidRPr="00646F96" w:rsidRDefault="00F2440C" w:rsidP="00F2440C">
      <w:pPr>
        <w:rPr>
          <w:sz w:val="20"/>
          <w:szCs w:val="20"/>
        </w:rPr>
      </w:pPr>
    </w:p>
    <w:p w14:paraId="6F0A39F2" w14:textId="77777777" w:rsidR="00F2440C" w:rsidRPr="00646F96" w:rsidRDefault="00F2440C" w:rsidP="00F2440C">
      <w:pPr>
        <w:rPr>
          <w:sz w:val="20"/>
          <w:szCs w:val="20"/>
        </w:rPr>
      </w:pPr>
    </w:p>
    <w:p w14:paraId="765DE269" w14:textId="77777777" w:rsidR="00F2440C" w:rsidRPr="00646F96" w:rsidRDefault="00F2440C" w:rsidP="00F2440C">
      <w:pPr>
        <w:rPr>
          <w:sz w:val="20"/>
          <w:szCs w:val="20"/>
        </w:rPr>
      </w:pPr>
    </w:p>
    <w:p w14:paraId="0AC3CCC2" w14:textId="77777777" w:rsidR="00F2440C" w:rsidRPr="00646F96" w:rsidRDefault="00F2440C" w:rsidP="00F2440C">
      <w:pPr>
        <w:rPr>
          <w:sz w:val="20"/>
          <w:szCs w:val="20"/>
        </w:rPr>
      </w:pPr>
    </w:p>
    <w:p w14:paraId="1492F6A3" w14:textId="77777777" w:rsidR="00F2440C" w:rsidRPr="00646F96" w:rsidRDefault="00F2440C" w:rsidP="00F2440C">
      <w:pPr>
        <w:rPr>
          <w:sz w:val="20"/>
          <w:szCs w:val="20"/>
        </w:rPr>
      </w:pPr>
    </w:p>
    <w:p w14:paraId="650C7B9E" w14:textId="77777777" w:rsidR="00F2440C" w:rsidRPr="00646F96" w:rsidRDefault="00F2440C" w:rsidP="00F2440C">
      <w:pPr>
        <w:rPr>
          <w:sz w:val="20"/>
          <w:szCs w:val="20"/>
        </w:rPr>
      </w:pPr>
    </w:p>
    <w:p w14:paraId="2AEF4347" w14:textId="77777777" w:rsidR="00F2440C" w:rsidRPr="00646F96" w:rsidRDefault="00F2440C" w:rsidP="00F2440C">
      <w:pPr>
        <w:rPr>
          <w:sz w:val="20"/>
          <w:szCs w:val="20"/>
        </w:rPr>
      </w:pPr>
    </w:p>
    <w:p w14:paraId="37F4BD55" w14:textId="77777777" w:rsidR="00F2440C" w:rsidRPr="00646F96" w:rsidRDefault="00F2440C" w:rsidP="00F2440C">
      <w:pPr>
        <w:rPr>
          <w:sz w:val="20"/>
          <w:szCs w:val="20"/>
        </w:rPr>
      </w:pPr>
    </w:p>
    <w:p w14:paraId="431024BE" w14:textId="77777777" w:rsidR="00F2440C" w:rsidRPr="00646F96" w:rsidRDefault="00F2440C" w:rsidP="00F2440C">
      <w:pPr>
        <w:rPr>
          <w:sz w:val="20"/>
          <w:szCs w:val="20"/>
        </w:rPr>
      </w:pPr>
    </w:p>
    <w:p w14:paraId="5D5E7612" w14:textId="77777777" w:rsidR="00F2440C" w:rsidRPr="00646F96" w:rsidRDefault="00F2440C" w:rsidP="00F2440C">
      <w:pPr>
        <w:rPr>
          <w:sz w:val="20"/>
          <w:szCs w:val="20"/>
        </w:rPr>
      </w:pPr>
    </w:p>
    <w:p w14:paraId="0BE483B5" w14:textId="77777777" w:rsidR="00F2440C" w:rsidRPr="00646F96" w:rsidRDefault="00F2440C" w:rsidP="00F2440C">
      <w:pPr>
        <w:rPr>
          <w:sz w:val="20"/>
          <w:szCs w:val="20"/>
        </w:rPr>
      </w:pPr>
    </w:p>
    <w:p w14:paraId="332884A4" w14:textId="77777777" w:rsidR="00F2440C" w:rsidRDefault="00F2440C"/>
    <w:sectPr w:rsidR="00F2440C" w:rsidSect="007117FC">
      <w:footerReference w:type="default" r:id="rId11"/>
      <w:pgSz w:w="11906" w:h="16838" w:code="9"/>
      <w:pgMar w:top="851"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31B1E" w14:textId="77777777" w:rsidR="00B86B82" w:rsidRDefault="00B86B82">
      <w:pPr>
        <w:spacing w:after="0" w:line="240" w:lineRule="auto"/>
      </w:pPr>
      <w:r>
        <w:separator/>
      </w:r>
    </w:p>
  </w:endnote>
  <w:endnote w:type="continuationSeparator" w:id="0">
    <w:p w14:paraId="4A0E96D5" w14:textId="77777777" w:rsidR="00B86B82" w:rsidRDefault="00B8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Estrangelo Edessa">
    <w:panose1 w:val="00000000000000000000"/>
    <w:charset w:val="01"/>
    <w:family w:val="roman"/>
    <w:notTrueType/>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1D404" w14:textId="77777777" w:rsidR="00D27FF1" w:rsidRPr="006B107A" w:rsidRDefault="007214E3" w:rsidP="002F6826">
    <w:pPr>
      <w:pStyle w:val="Footer"/>
      <w:pBdr>
        <w:top w:val="single" w:sz="8" w:space="1" w:color="000000"/>
      </w:pBdr>
      <w:tabs>
        <w:tab w:val="clear" w:pos="4513"/>
        <w:tab w:val="clear" w:pos="9026"/>
        <w:tab w:val="center" w:pos="4820"/>
        <w:tab w:val="right" w:pos="9639"/>
      </w:tabs>
      <w:rPr>
        <w:rFonts w:cs="Estrangelo Edessa"/>
        <w:sz w:val="16"/>
        <w:szCs w:val="16"/>
      </w:rPr>
    </w:pPr>
    <w:r>
      <w:rPr>
        <w:rFonts w:cs="Estrangelo Edessa"/>
        <w:sz w:val="16"/>
        <w:szCs w:val="16"/>
      </w:rPr>
      <w:t>CO614 Advanced Processes and Strategies in Counselling</w:t>
    </w:r>
    <w:r w:rsidRPr="006B107A">
      <w:rPr>
        <w:rFonts w:cs="Estrangelo Edessa"/>
        <w:sz w:val="16"/>
        <w:szCs w:val="16"/>
      </w:rPr>
      <w:tab/>
    </w:r>
    <w:r w:rsidRPr="00470517">
      <w:rPr>
        <w:rFonts w:ascii="Calibri" w:hAnsi="Calibri" w:cs="Segoe UI"/>
        <w:sz w:val="16"/>
        <w:szCs w:val="16"/>
      </w:rPr>
      <w:t xml:space="preserve">Page </w:t>
    </w:r>
    <w:r w:rsidRPr="00470517">
      <w:rPr>
        <w:rFonts w:ascii="Calibri" w:hAnsi="Calibri" w:cs="Segoe UI"/>
        <w:sz w:val="16"/>
        <w:szCs w:val="16"/>
      </w:rPr>
      <w:fldChar w:fldCharType="begin"/>
    </w:r>
    <w:r w:rsidRPr="00470517">
      <w:rPr>
        <w:rFonts w:ascii="Calibri" w:hAnsi="Calibri" w:cs="Segoe UI"/>
        <w:sz w:val="16"/>
        <w:szCs w:val="16"/>
      </w:rPr>
      <w:instrText xml:space="preserve"> PAGE </w:instrText>
    </w:r>
    <w:r w:rsidRPr="00470517">
      <w:rPr>
        <w:rFonts w:ascii="Calibri" w:hAnsi="Calibri" w:cs="Segoe UI"/>
        <w:sz w:val="16"/>
        <w:szCs w:val="16"/>
      </w:rPr>
      <w:fldChar w:fldCharType="separate"/>
    </w:r>
    <w:r>
      <w:rPr>
        <w:rFonts w:ascii="Calibri" w:hAnsi="Calibri" w:cs="Segoe UI"/>
        <w:noProof/>
        <w:sz w:val="16"/>
        <w:szCs w:val="16"/>
      </w:rPr>
      <w:t>4</w:t>
    </w:r>
    <w:r w:rsidRPr="00470517">
      <w:rPr>
        <w:rFonts w:ascii="Calibri" w:hAnsi="Calibri" w:cs="Segoe UI"/>
        <w:sz w:val="16"/>
        <w:szCs w:val="16"/>
      </w:rPr>
      <w:fldChar w:fldCharType="end"/>
    </w:r>
    <w:r w:rsidRPr="00470517">
      <w:rPr>
        <w:rFonts w:ascii="Calibri" w:hAnsi="Calibri" w:cs="Segoe UI"/>
        <w:sz w:val="16"/>
        <w:szCs w:val="16"/>
      </w:rPr>
      <w:t xml:space="preserve"> of </w:t>
    </w:r>
    <w:r w:rsidRPr="00470517">
      <w:rPr>
        <w:rFonts w:ascii="Calibri" w:hAnsi="Calibri" w:cs="Segoe UI"/>
        <w:sz w:val="16"/>
        <w:szCs w:val="16"/>
      </w:rPr>
      <w:fldChar w:fldCharType="begin"/>
    </w:r>
    <w:r w:rsidRPr="00470517">
      <w:rPr>
        <w:rFonts w:ascii="Calibri" w:hAnsi="Calibri" w:cs="Segoe UI"/>
        <w:sz w:val="16"/>
        <w:szCs w:val="16"/>
      </w:rPr>
      <w:instrText xml:space="preserve"> NUMPAGES </w:instrText>
    </w:r>
    <w:r w:rsidRPr="00470517">
      <w:rPr>
        <w:rFonts w:ascii="Calibri" w:hAnsi="Calibri" w:cs="Segoe UI"/>
        <w:sz w:val="16"/>
        <w:szCs w:val="16"/>
      </w:rPr>
      <w:fldChar w:fldCharType="separate"/>
    </w:r>
    <w:r>
      <w:rPr>
        <w:rFonts w:ascii="Calibri" w:hAnsi="Calibri" w:cs="Segoe UI"/>
        <w:noProof/>
        <w:sz w:val="16"/>
        <w:szCs w:val="16"/>
      </w:rPr>
      <w:t>5</w:t>
    </w:r>
    <w:r w:rsidRPr="00470517">
      <w:rPr>
        <w:rFonts w:ascii="Calibri" w:hAnsi="Calibri" w:cs="Segoe UI"/>
        <w:sz w:val="16"/>
        <w:szCs w:val="16"/>
      </w:rPr>
      <w:fldChar w:fldCharType="end"/>
    </w:r>
    <w:r w:rsidRPr="006B107A">
      <w:rPr>
        <w:rFonts w:cs="Estrangelo Edessa"/>
        <w:sz w:val="16"/>
        <w:szCs w:val="16"/>
      </w:rPr>
      <w:tab/>
      <w:t xml:space="preserve">Author: </w:t>
    </w:r>
    <w:r>
      <w:rPr>
        <w:rFonts w:cs="Estrangelo Edessa"/>
        <w:sz w:val="16"/>
        <w:szCs w:val="16"/>
      </w:rPr>
      <w:t>School of Social Sciences</w:t>
    </w:r>
  </w:p>
  <w:p w14:paraId="4F3F581F" w14:textId="77777777" w:rsidR="00D27FF1" w:rsidRPr="006B107A" w:rsidRDefault="007214E3" w:rsidP="002F6826">
    <w:pPr>
      <w:pStyle w:val="Footer"/>
      <w:tabs>
        <w:tab w:val="clear" w:pos="4513"/>
        <w:tab w:val="clear" w:pos="9026"/>
        <w:tab w:val="center" w:pos="4820"/>
        <w:tab w:val="right" w:pos="9639"/>
        <w:tab w:val="right" w:pos="15989"/>
      </w:tabs>
      <w:rPr>
        <w:rFonts w:cs="Estrangelo Edessa"/>
        <w:sz w:val="16"/>
        <w:szCs w:val="16"/>
      </w:rPr>
    </w:pPr>
    <w:r w:rsidRPr="006B107A">
      <w:rPr>
        <w:rFonts w:cs="Estrangelo Edessa"/>
        <w:sz w:val="16"/>
        <w:szCs w:val="16"/>
      </w:rPr>
      <w:t>CRICOS Provider Name: Christian Heritage College</w:t>
    </w:r>
    <w:r w:rsidRPr="006B107A">
      <w:rPr>
        <w:rFonts w:cs="Estrangelo Edessa"/>
        <w:sz w:val="16"/>
        <w:szCs w:val="16"/>
      </w:rPr>
      <w:tab/>
    </w:r>
    <w:sdt>
      <w:sdtPr>
        <w:rPr>
          <w:rFonts w:cs="Estrangelo Edessa"/>
          <w:sz w:val="16"/>
          <w:szCs w:val="16"/>
        </w:rPr>
        <w:id w:val="-1494880507"/>
        <w:date w:fullDate="2018-11-15T00:00:00Z">
          <w:dateFormat w:val="d MMMM yyyy"/>
          <w:lid w:val="en-AU"/>
          <w:storeMappedDataAs w:val="dateTime"/>
          <w:calendar w:val="gregorian"/>
        </w:date>
      </w:sdtPr>
      <w:sdtEndPr/>
      <w:sdtContent>
        <w:r>
          <w:rPr>
            <w:rFonts w:cs="Estrangelo Edessa"/>
            <w:sz w:val="16"/>
            <w:szCs w:val="16"/>
          </w:rPr>
          <w:t>15 November 2018</w:t>
        </w:r>
      </w:sdtContent>
    </w:sdt>
    <w:r>
      <w:rPr>
        <w:rFonts w:cs="Estrangelo Edessa"/>
        <w:sz w:val="16"/>
        <w:szCs w:val="16"/>
      </w:rPr>
      <w:t xml:space="preserve"> (v2)</w:t>
    </w:r>
    <w:r w:rsidRPr="006B107A">
      <w:rPr>
        <w:rFonts w:cs="Estrangelo Edessa"/>
        <w:sz w:val="16"/>
        <w:szCs w:val="16"/>
      </w:rPr>
      <w:tab/>
      <w:t>Authorised: Academic Board</w:t>
    </w:r>
  </w:p>
  <w:p w14:paraId="4C247FB8" w14:textId="77777777" w:rsidR="00D27FF1" w:rsidRDefault="007214E3" w:rsidP="002F6826">
    <w:pPr>
      <w:pStyle w:val="Footer"/>
      <w:tabs>
        <w:tab w:val="clear" w:pos="4513"/>
        <w:tab w:val="clear" w:pos="9026"/>
        <w:tab w:val="center" w:pos="4820"/>
        <w:tab w:val="right" w:pos="9639"/>
        <w:tab w:val="right" w:pos="15989"/>
      </w:tabs>
      <w:jc w:val="both"/>
      <w:rPr>
        <w:rFonts w:cs="Estrangelo Edessa"/>
        <w:sz w:val="16"/>
        <w:szCs w:val="16"/>
      </w:rPr>
    </w:pPr>
    <w:r w:rsidRPr="006B107A">
      <w:rPr>
        <w:rFonts w:cs="Estrangelo Edessa"/>
        <w:sz w:val="16"/>
        <w:szCs w:val="16"/>
      </w:rPr>
      <w:t>CRICOS Provider Number: 01016F</w:t>
    </w:r>
    <w:r w:rsidRPr="006B107A">
      <w:rPr>
        <w:rFonts w:cs="Estrangelo Edessa"/>
        <w:sz w:val="16"/>
        <w:szCs w:val="16"/>
      </w:rPr>
      <w:tab/>
    </w:r>
    <w:hyperlink r:id="rId1" w:history="1">
      <w:r w:rsidRPr="006B107A">
        <w:rPr>
          <w:rStyle w:val="Hyperlink"/>
          <w:rFonts w:cs="Estrangelo Edessa"/>
          <w:sz w:val="16"/>
          <w:szCs w:val="16"/>
        </w:rPr>
        <w:t>www.chc.edu.au</w:t>
      </w:r>
    </w:hyperlink>
    <w:r w:rsidRPr="006B107A">
      <w:rPr>
        <w:rFonts w:cs="Estrangelo Edessa"/>
        <w:sz w:val="16"/>
        <w:szCs w:val="16"/>
      </w:rPr>
      <w:tab/>
    </w:r>
    <w:sdt>
      <w:sdtPr>
        <w:rPr>
          <w:rFonts w:cs="Estrangelo Edessa"/>
          <w:sz w:val="16"/>
          <w:szCs w:val="16"/>
        </w:rPr>
        <w:id w:val="-302303928"/>
      </w:sdtPr>
      <w:sdtEndPr/>
      <w:sdtContent>
        <w:r w:rsidRPr="008B482D">
          <w:rPr>
            <w:rFonts w:cs="Estrangelo Edessa"/>
            <w:sz w:val="16"/>
            <w:szCs w:val="16"/>
          </w:rPr>
          <w:t>P:\TEQSA\School of Social Sciences</w:t>
        </w:r>
      </w:sdtContent>
    </w:sdt>
  </w:p>
  <w:p w14:paraId="2F44833F" w14:textId="77777777" w:rsidR="00D27FF1" w:rsidRPr="005840DB" w:rsidRDefault="007214E3" w:rsidP="002F6826">
    <w:pPr>
      <w:pStyle w:val="Footer"/>
      <w:tabs>
        <w:tab w:val="right" w:pos="15989"/>
      </w:tabs>
      <w:jc w:val="center"/>
      <w:rPr>
        <w:i/>
        <w:sz w:val="16"/>
        <w:szCs w:val="16"/>
      </w:rPr>
    </w:pPr>
    <w:r>
      <w:rPr>
        <w:rFonts w:cs="Estrangelo Edessa"/>
        <w:i/>
        <w:sz w:val="16"/>
        <w:szCs w:val="16"/>
      </w:rPr>
      <w:t>This is not a version-controlled document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44E1F" w14:textId="77777777" w:rsidR="00B86B82" w:rsidRDefault="00B86B82">
      <w:pPr>
        <w:spacing w:after="0" w:line="240" w:lineRule="auto"/>
      </w:pPr>
      <w:r>
        <w:separator/>
      </w:r>
    </w:p>
  </w:footnote>
  <w:footnote w:type="continuationSeparator" w:id="0">
    <w:p w14:paraId="48F6FD1B" w14:textId="77777777" w:rsidR="00B86B82" w:rsidRDefault="00B86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3947D5"/>
    <w:multiLevelType w:val="hybridMultilevel"/>
    <w:tmpl w:val="D390E902"/>
    <w:lvl w:ilvl="0" w:tplc="5AC0C9E6">
      <w:start w:val="1"/>
      <w:numFmt w:val="decimal"/>
      <w:lvlText w:val="%1."/>
      <w:lvlJc w:val="left"/>
      <w:pPr>
        <w:ind w:left="720" w:hanging="360"/>
      </w:pPr>
      <w:rPr>
        <w:rFonts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EA47153"/>
    <w:multiLevelType w:val="hybridMultilevel"/>
    <w:tmpl w:val="A1D25D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40C"/>
    <w:rsid w:val="000142E7"/>
    <w:rsid w:val="00405713"/>
    <w:rsid w:val="007214E3"/>
    <w:rsid w:val="007A3CC9"/>
    <w:rsid w:val="00B86B82"/>
    <w:rsid w:val="00F244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74935"/>
  <w15:chartTrackingRefBased/>
  <w15:docId w15:val="{A4719535-492F-49DB-8EBD-36BA25E0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4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2440C"/>
    <w:rPr>
      <w:b/>
      <w:bCs/>
    </w:rPr>
  </w:style>
  <w:style w:type="paragraph" w:customStyle="1" w:styleId="UnitText">
    <w:name w:val="Unit Text"/>
    <w:basedOn w:val="Normal"/>
    <w:uiPriority w:val="99"/>
    <w:rsid w:val="00F2440C"/>
    <w:pPr>
      <w:spacing w:before="120" w:after="120" w:line="240" w:lineRule="auto"/>
      <w:jc w:val="both"/>
    </w:pPr>
    <w:rPr>
      <w:rFonts w:ascii="Gill Sans MT" w:eastAsia="Times New Roman" w:hAnsi="Gill Sans MT" w:cs="Lucida Sans Unicode"/>
      <w:sz w:val="20"/>
      <w:szCs w:val="18"/>
    </w:rPr>
  </w:style>
  <w:style w:type="paragraph" w:styleId="Footer">
    <w:name w:val="footer"/>
    <w:basedOn w:val="Normal"/>
    <w:link w:val="FooterChar"/>
    <w:unhideWhenUsed/>
    <w:rsid w:val="00F2440C"/>
    <w:pPr>
      <w:tabs>
        <w:tab w:val="center" w:pos="4513"/>
        <w:tab w:val="right" w:pos="9026"/>
      </w:tabs>
      <w:spacing w:after="0" w:line="240" w:lineRule="auto"/>
    </w:pPr>
  </w:style>
  <w:style w:type="character" w:customStyle="1" w:styleId="FooterChar">
    <w:name w:val="Footer Char"/>
    <w:basedOn w:val="DefaultParagraphFont"/>
    <w:link w:val="Footer"/>
    <w:rsid w:val="00F2440C"/>
  </w:style>
  <w:style w:type="paragraph" w:styleId="ListParagraph">
    <w:name w:val="List Paragraph"/>
    <w:basedOn w:val="Normal"/>
    <w:uiPriority w:val="34"/>
    <w:qFormat/>
    <w:rsid w:val="00F2440C"/>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F2440C"/>
    <w:rPr>
      <w:color w:val="0563C1" w:themeColor="hyperlink"/>
      <w:u w:val="single"/>
    </w:rPr>
  </w:style>
  <w:style w:type="paragraph" w:styleId="Quote">
    <w:name w:val="Quote"/>
    <w:basedOn w:val="Normal"/>
    <w:next w:val="Normal"/>
    <w:link w:val="QuoteChar"/>
    <w:uiPriority w:val="29"/>
    <w:qFormat/>
    <w:rsid w:val="00F2440C"/>
    <w:rPr>
      <w:i/>
      <w:iCs/>
      <w:color w:val="000000" w:themeColor="text1"/>
    </w:rPr>
  </w:style>
  <w:style w:type="character" w:customStyle="1" w:styleId="QuoteChar">
    <w:name w:val="Quote Char"/>
    <w:basedOn w:val="DefaultParagraphFont"/>
    <w:link w:val="Quote"/>
    <w:uiPriority w:val="29"/>
    <w:rsid w:val="00F2440C"/>
    <w:rPr>
      <w:i/>
      <w:iCs/>
      <w:color w:val="000000" w:themeColor="text1"/>
    </w:rPr>
  </w:style>
  <w:style w:type="paragraph" w:styleId="BalloonText">
    <w:name w:val="Balloon Text"/>
    <w:basedOn w:val="Normal"/>
    <w:link w:val="BalloonTextChar"/>
    <w:uiPriority w:val="99"/>
    <w:semiHidden/>
    <w:unhideWhenUsed/>
    <w:rsid w:val="00F24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ch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C57F7B50942E41883D752D78950A44" ma:contentTypeVersion="8" ma:contentTypeDescription="Create a new document." ma:contentTypeScope="" ma:versionID="8501a076e0b42f6e99f035a766d1bd02">
  <xsd:schema xmlns:xsd="http://www.w3.org/2001/XMLSchema" xmlns:xs="http://www.w3.org/2001/XMLSchema" xmlns:p="http://schemas.microsoft.com/office/2006/metadata/properties" xmlns:ns2="695fb689-23dc-4cc8-a831-f6d20e9d44cd" xmlns:ns3="cd2ff579-b478-40cb-95b4-5037884f2039" targetNamespace="http://schemas.microsoft.com/office/2006/metadata/properties" ma:root="true" ma:fieldsID="b7a6005c397077911fa859b6c9062f55" ns2:_="" ns3:_="">
    <xsd:import namespace="695fb689-23dc-4cc8-a831-f6d20e9d44cd"/>
    <xsd:import namespace="cd2ff579-b478-40cb-95b4-5037884f20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fb689-23dc-4cc8-a831-f6d20e9d4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2ff579-b478-40cb-95b4-5037884f20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6297E0-E3B6-483F-8A29-A2FCF83066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628BE1-B270-4F94-B495-AC6F82C776F8}">
  <ds:schemaRefs>
    <ds:schemaRef ds:uri="http://schemas.microsoft.com/sharepoint/v3/contenttype/forms"/>
  </ds:schemaRefs>
</ds:datastoreItem>
</file>

<file path=customXml/itemProps3.xml><?xml version="1.0" encoding="utf-8"?>
<ds:datastoreItem xmlns:ds="http://schemas.openxmlformats.org/officeDocument/2006/customXml" ds:itemID="{20C021A9-3334-4B8A-93DB-54DEC3837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fb689-23dc-4cc8-a831-f6d20e9d44cd"/>
    <ds:schemaRef ds:uri="cd2ff579-b478-40cb-95b4-5037884f2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Lorryn Davies</dc:creator>
  <cp:keywords/>
  <dc:description/>
  <cp:lastModifiedBy>Rossana Seminario</cp:lastModifiedBy>
  <cp:revision>4</cp:revision>
  <dcterms:created xsi:type="dcterms:W3CDTF">2020-02-06T00:24:00Z</dcterms:created>
  <dcterms:modified xsi:type="dcterms:W3CDTF">2020-04-28T23:30:00Z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0x0101006FC57F7B50942E41883D752D78950A44</vt:lpwstr>
  </property>
</Properties>
</file>