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50799" w14:textId="77777777" w:rsidR="00DD57BB" w:rsidRPr="00F76FF1" w:rsidRDefault="00DD57BB" w:rsidP="00DD57BB">
      <w:pPr>
        <w:rPr>
          <w:rFonts w:ascii="Open Sans" w:hAnsi="Open Sans" w:cs="Open Sans"/>
          <w:b/>
          <w:sz w:val="24"/>
          <w:u w:val="single"/>
        </w:rPr>
      </w:pPr>
    </w:p>
    <w:p w14:paraId="6F0148C1" w14:textId="77777777" w:rsidR="00DD57BB" w:rsidRDefault="00DD57BB" w:rsidP="00DD57BB">
      <w:pPr>
        <w:rPr>
          <w:rFonts w:ascii="Open Sans" w:hAnsi="Open Sans" w:cs="Open Sans"/>
          <w:b/>
          <w:sz w:val="24"/>
          <w:u w:val="single"/>
        </w:rPr>
        <w:sectPr w:rsidR="00DD57BB" w:rsidSect="00F63E16">
          <w:headerReference w:type="even" r:id="rId5"/>
          <w:headerReference w:type="default" r:id="rId6"/>
          <w:footerReference w:type="default" r:id="rId7"/>
          <w:headerReference w:type="first" r:id="rId8"/>
          <w:pgSz w:w="11906" w:h="16838" w:code="9"/>
          <w:pgMar w:top="1134" w:right="1134" w:bottom="1134" w:left="1134" w:header="709" w:footer="709" w:gutter="0"/>
          <w:pgNumType w:start="1"/>
          <w:cols w:space="708"/>
          <w:docGrid w:linePitch="360"/>
        </w:sectPr>
      </w:pPr>
    </w:p>
    <w:p w14:paraId="1F50FB97" w14:textId="77777777" w:rsidR="00DD57BB" w:rsidRPr="00F76FF1" w:rsidRDefault="00DD57BB" w:rsidP="00DD57BB">
      <w:pPr>
        <w:rPr>
          <w:rFonts w:ascii="Open Sans" w:hAnsi="Open Sans" w:cs="Open Sans"/>
          <w:b/>
          <w:sz w:val="24"/>
          <w:u w:val="single"/>
        </w:rPr>
      </w:pPr>
      <w:r w:rsidRPr="00F76FF1">
        <w:rPr>
          <w:rFonts w:ascii="Open Sans" w:hAnsi="Open Sans" w:cs="Open Sans"/>
          <w:noProof/>
        </w:rPr>
        <w:lastRenderedPageBreak/>
        <w:drawing>
          <wp:anchor distT="0" distB="0" distL="114300" distR="114300" simplePos="0" relativeHeight="251660288" behindDoc="1" locked="0" layoutInCell="1" allowOverlap="1" wp14:anchorId="31458CEB" wp14:editId="543BD0F6">
            <wp:simplePos x="0" y="0"/>
            <wp:positionH relativeFrom="page">
              <wp:align>right</wp:align>
            </wp:positionH>
            <wp:positionV relativeFrom="paragraph">
              <wp:posOffset>-702945</wp:posOffset>
            </wp:positionV>
            <wp:extent cx="754805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80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0A3DB" w14:textId="77777777" w:rsidR="00DD57BB" w:rsidRPr="00F76FF1" w:rsidRDefault="00DD57BB" w:rsidP="00DD57BB">
      <w:pPr>
        <w:rPr>
          <w:rFonts w:ascii="Open Sans" w:hAnsi="Open Sans" w:cs="Open Sans"/>
          <w:b/>
          <w:sz w:val="24"/>
          <w:u w:val="single"/>
        </w:rPr>
      </w:pPr>
    </w:p>
    <w:p w14:paraId="5F2AAD6C" w14:textId="77777777" w:rsidR="00DD57BB" w:rsidRPr="00F76FF1" w:rsidRDefault="00DD57BB" w:rsidP="00DD57BB">
      <w:pPr>
        <w:rPr>
          <w:rFonts w:ascii="Open Sans" w:hAnsi="Open Sans" w:cs="Open Sans"/>
        </w:rPr>
      </w:pPr>
    </w:p>
    <w:p w14:paraId="034BF02A" w14:textId="77777777" w:rsidR="00DD57BB" w:rsidRPr="00F76FF1" w:rsidRDefault="00DD57BB" w:rsidP="00DD57BB">
      <w:pPr>
        <w:rPr>
          <w:rFonts w:ascii="Open Sans" w:hAnsi="Open Sans" w:cs="Open Sans"/>
        </w:rPr>
      </w:pPr>
    </w:p>
    <w:p w14:paraId="134937BA" w14:textId="77777777" w:rsidR="00DD57BB" w:rsidRPr="00F76FF1" w:rsidRDefault="00DD57BB" w:rsidP="00DD57BB">
      <w:pPr>
        <w:rPr>
          <w:rFonts w:ascii="Open Sans" w:hAnsi="Open Sans" w:cs="Open Sans"/>
        </w:rPr>
      </w:pPr>
    </w:p>
    <w:p w14:paraId="7AEBA473" w14:textId="77777777" w:rsidR="00DD57BB" w:rsidRPr="00F76FF1" w:rsidRDefault="00DD57BB" w:rsidP="00DD57BB">
      <w:pPr>
        <w:rPr>
          <w:rFonts w:ascii="Open Sans" w:hAnsi="Open Sans" w:cs="Open Sans"/>
        </w:rPr>
      </w:pPr>
    </w:p>
    <w:p w14:paraId="3D10C45E" w14:textId="77777777" w:rsidR="00DD57BB" w:rsidRPr="00F76FF1" w:rsidRDefault="00DD57BB" w:rsidP="00DD57BB">
      <w:pPr>
        <w:rPr>
          <w:rFonts w:ascii="Open Sans" w:hAnsi="Open Sans" w:cs="Open Sans"/>
        </w:rPr>
      </w:pPr>
    </w:p>
    <w:p w14:paraId="474A15E7" w14:textId="77777777" w:rsidR="00DD57BB" w:rsidRPr="00F76FF1" w:rsidRDefault="00DD57BB" w:rsidP="00DD57BB">
      <w:pPr>
        <w:rPr>
          <w:rFonts w:ascii="Open Sans" w:hAnsi="Open Sans" w:cs="Open Sans"/>
        </w:rPr>
      </w:pPr>
    </w:p>
    <w:p w14:paraId="00370AE6" w14:textId="77777777" w:rsidR="00DD57BB" w:rsidRPr="00F76FF1" w:rsidRDefault="00DD57BB" w:rsidP="00DD57BB">
      <w:pPr>
        <w:rPr>
          <w:rFonts w:ascii="Open Sans" w:hAnsi="Open Sans" w:cs="Open Sans"/>
        </w:rPr>
      </w:pPr>
      <w:r w:rsidRPr="00F76FF1">
        <w:rPr>
          <w:rFonts w:ascii="Open Sans" w:hAnsi="Open Sans" w:cs="Open Sans"/>
          <w:noProof/>
        </w:rPr>
        <mc:AlternateContent>
          <mc:Choice Requires="wps">
            <w:drawing>
              <wp:anchor distT="45720" distB="45720" distL="114300" distR="114300" simplePos="0" relativeHeight="251659264" behindDoc="0" locked="0" layoutInCell="1" allowOverlap="1" wp14:anchorId="15CC530C" wp14:editId="5A9AB97E">
                <wp:simplePos x="0" y="0"/>
                <wp:positionH relativeFrom="page">
                  <wp:posOffset>152400</wp:posOffset>
                </wp:positionH>
                <wp:positionV relativeFrom="paragraph">
                  <wp:posOffset>248285</wp:posOffset>
                </wp:positionV>
                <wp:extent cx="7219950" cy="2917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17825"/>
                        </a:xfrm>
                        <a:prstGeom prst="rect">
                          <a:avLst/>
                        </a:prstGeom>
                        <a:noFill/>
                        <a:ln w="9525">
                          <a:noFill/>
                          <a:miter lim="800000"/>
                          <a:headEnd/>
                          <a:tailEnd/>
                        </a:ln>
                      </wps:spPr>
                      <wps:txbx>
                        <w:txbxContent>
                          <w:p w14:paraId="56F68F08" w14:textId="77777777" w:rsidR="00DD57BB" w:rsidRPr="00702237" w:rsidRDefault="00DD57BB" w:rsidP="00DD57BB">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4BDA1A6B" w14:textId="77777777" w:rsidR="00DD57BB" w:rsidRPr="00702237" w:rsidRDefault="00DD57BB" w:rsidP="00DD57BB">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SO112</w:t>
                            </w:r>
                          </w:p>
                          <w:p w14:paraId="09346606" w14:textId="77777777" w:rsidR="00DD57BB" w:rsidRPr="00702237" w:rsidRDefault="00DD57BB" w:rsidP="00DD57BB">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Introduction to Human Behaviour</w:t>
                            </w:r>
                          </w:p>
                          <w:p w14:paraId="3A3A9DEA" w14:textId="77777777" w:rsidR="00DD57BB" w:rsidRPr="00702237" w:rsidRDefault="00DD57BB" w:rsidP="00DD57BB">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75C8FA83" w14:textId="77777777" w:rsidR="00DD57BB" w:rsidRPr="00702237" w:rsidRDefault="00DD57BB" w:rsidP="00DD57BB">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C530C" id="_x0000_t202" coordsize="21600,21600" o:spt="202" path="m,l,21600r21600,l21600,xe">
                <v:stroke joinstyle="miter"/>
                <v:path gradientshapeok="t" o:connecttype="rect"/>
              </v:shapetype>
              <v:shape id="Text Box 2" o:spid="_x0000_s1026" type="#_x0000_t202" style="position:absolute;margin-left:12pt;margin-top:19.55pt;width:568.5pt;height:22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" filled="f" stroked="f">
                <v:textbox>
                  <w:txbxContent>
                    <w:p w14:paraId="56F68F08" w14:textId="77777777" w:rsidR="00DD57BB" w:rsidRPr="00702237" w:rsidRDefault="00DD57BB" w:rsidP="00DD57BB">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4BDA1A6B" w14:textId="77777777" w:rsidR="00DD57BB" w:rsidRPr="00702237" w:rsidRDefault="00DD57BB" w:rsidP="00DD57BB">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SO112</w:t>
                      </w:r>
                    </w:p>
                    <w:p w14:paraId="09346606" w14:textId="77777777" w:rsidR="00DD57BB" w:rsidRPr="00702237" w:rsidRDefault="00DD57BB" w:rsidP="00DD57BB">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Introduction to Human Behaviour</w:t>
                      </w:r>
                    </w:p>
                    <w:p w14:paraId="3A3A9DEA" w14:textId="77777777" w:rsidR="00DD57BB" w:rsidRPr="00702237" w:rsidRDefault="00DD57BB" w:rsidP="00DD57BB">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75C8FA83" w14:textId="77777777" w:rsidR="00DD57BB" w:rsidRPr="00702237" w:rsidRDefault="00DD57BB" w:rsidP="00DD57BB">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v:textbox>
                <w10:wrap type="square" anchorx="page"/>
              </v:shape>
            </w:pict>
          </mc:Fallback>
        </mc:AlternateContent>
      </w:r>
    </w:p>
    <w:p w14:paraId="5AA9D413" w14:textId="77777777" w:rsidR="00DD57BB" w:rsidRPr="00F76FF1" w:rsidRDefault="00DD57BB" w:rsidP="00DD57BB">
      <w:pPr>
        <w:rPr>
          <w:rFonts w:ascii="Open Sans" w:hAnsi="Open Sans" w:cs="Open Sans"/>
        </w:rPr>
      </w:pPr>
    </w:p>
    <w:p w14:paraId="4039B16C" w14:textId="77777777" w:rsidR="00DD57BB" w:rsidRPr="00F76FF1" w:rsidRDefault="00DD57BB" w:rsidP="00DD57BB">
      <w:pPr>
        <w:rPr>
          <w:rFonts w:ascii="Open Sans" w:hAnsi="Open Sans" w:cs="Open Sans"/>
        </w:rPr>
      </w:pPr>
    </w:p>
    <w:p w14:paraId="00586045" w14:textId="77777777" w:rsidR="00DD57BB" w:rsidRPr="00F76FF1" w:rsidRDefault="00DD57BB" w:rsidP="00DD57BB">
      <w:pPr>
        <w:rPr>
          <w:rFonts w:ascii="Open Sans" w:hAnsi="Open Sans" w:cs="Open Sans"/>
        </w:rPr>
      </w:pPr>
    </w:p>
    <w:p w14:paraId="5971D6FC" w14:textId="77777777" w:rsidR="00DD57BB" w:rsidRPr="00F76FF1" w:rsidRDefault="00DD57BB" w:rsidP="00DD57BB">
      <w:pPr>
        <w:rPr>
          <w:rFonts w:ascii="Open Sans" w:hAnsi="Open Sans" w:cs="Open Sans"/>
        </w:rPr>
      </w:pPr>
    </w:p>
    <w:p w14:paraId="7F5169EB" w14:textId="77777777" w:rsidR="00DD57BB" w:rsidRPr="00F76FF1" w:rsidRDefault="00DD57BB" w:rsidP="00DD57BB">
      <w:pPr>
        <w:rPr>
          <w:rFonts w:ascii="Open Sans" w:hAnsi="Open Sans" w:cs="Open Sans"/>
        </w:rPr>
      </w:pPr>
    </w:p>
    <w:p w14:paraId="71596BEE" w14:textId="77777777" w:rsidR="00DD57BB" w:rsidRPr="00F76FF1" w:rsidRDefault="00DD57BB" w:rsidP="00DD57BB">
      <w:pPr>
        <w:rPr>
          <w:rFonts w:ascii="Open Sans" w:hAnsi="Open Sans" w:cs="Open Sans"/>
        </w:rPr>
      </w:pPr>
    </w:p>
    <w:p w14:paraId="0E8E8A91" w14:textId="77777777" w:rsidR="00DD57BB" w:rsidRPr="00F76FF1" w:rsidRDefault="00DD57BB" w:rsidP="00DD57BB">
      <w:pPr>
        <w:rPr>
          <w:rFonts w:ascii="Open Sans" w:hAnsi="Open Sans" w:cs="Open Sans"/>
        </w:rPr>
      </w:pPr>
    </w:p>
    <w:p w14:paraId="0D668EF5" w14:textId="77777777" w:rsidR="00DD57BB" w:rsidRPr="00F76FF1" w:rsidRDefault="00DD57BB" w:rsidP="00DD57BB">
      <w:pPr>
        <w:tabs>
          <w:tab w:val="left" w:pos="5610"/>
        </w:tabs>
        <w:rPr>
          <w:rFonts w:ascii="Open Sans" w:hAnsi="Open Sans" w:cs="Open Sans"/>
        </w:rPr>
      </w:pPr>
      <w:r w:rsidRPr="00F76FF1">
        <w:rPr>
          <w:rFonts w:ascii="Open Sans" w:hAnsi="Open Sans" w:cs="Open Sans"/>
        </w:rPr>
        <w:tab/>
      </w:r>
    </w:p>
    <w:p w14:paraId="3286FBE9" w14:textId="77777777" w:rsidR="00DD57BB" w:rsidRPr="00F76FF1" w:rsidRDefault="00DD57BB" w:rsidP="00DD57BB">
      <w:pPr>
        <w:rPr>
          <w:rFonts w:ascii="Open Sans" w:hAnsi="Open Sans" w:cs="Open Sans"/>
        </w:rPr>
      </w:pPr>
    </w:p>
    <w:p w14:paraId="7F7AE83E" w14:textId="77777777" w:rsidR="00DD57BB" w:rsidRPr="00F76FF1" w:rsidRDefault="00DD57BB" w:rsidP="00DD57BB">
      <w:pPr>
        <w:rPr>
          <w:rFonts w:ascii="Open Sans" w:hAnsi="Open Sans" w:cs="Open San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7771"/>
      </w:tblGrid>
      <w:tr w:rsidR="00DD57BB" w:rsidRPr="00F76FF1" w14:paraId="7249DE9B" w14:textId="77777777" w:rsidTr="00B40A00">
        <w:tc>
          <w:tcPr>
            <w:tcW w:w="1749" w:type="dxa"/>
          </w:tcPr>
          <w:p w14:paraId="292C811F"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hAnsi="Open Sans" w:cs="Open Sans"/>
                <w:b/>
                <w:sz w:val="20"/>
                <w:szCs w:val="20"/>
              </w:rPr>
              <w:lastRenderedPageBreak/>
              <w:t>Unit code</w:t>
            </w:r>
          </w:p>
        </w:tc>
        <w:tc>
          <w:tcPr>
            <w:tcW w:w="7771" w:type="dxa"/>
          </w:tcPr>
          <w:p w14:paraId="2B6239A3" w14:textId="77777777" w:rsidR="00DD57BB" w:rsidRPr="00F76FF1" w:rsidRDefault="00DD57BB" w:rsidP="00B40A00">
            <w:pPr>
              <w:spacing w:before="120" w:after="120"/>
              <w:ind w:right="-57"/>
              <w:rPr>
                <w:rFonts w:ascii="Open Sans" w:hAnsi="Open Sans" w:cs="Open Sans"/>
                <w:sz w:val="20"/>
                <w:szCs w:val="20"/>
              </w:rPr>
            </w:pPr>
            <w:r w:rsidRPr="00F76FF1">
              <w:rPr>
                <w:rFonts w:ascii="Open Sans" w:hAnsi="Open Sans" w:cs="Open Sans"/>
                <w:sz w:val="20"/>
                <w:szCs w:val="20"/>
              </w:rPr>
              <w:t>SO112</w:t>
            </w:r>
          </w:p>
        </w:tc>
      </w:tr>
      <w:tr w:rsidR="00DD57BB" w:rsidRPr="00F76FF1" w14:paraId="35EFD80F" w14:textId="77777777" w:rsidTr="00B40A00">
        <w:tc>
          <w:tcPr>
            <w:tcW w:w="1749" w:type="dxa"/>
          </w:tcPr>
          <w:p w14:paraId="16EDC996"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hAnsi="Open Sans" w:cs="Open Sans"/>
                <w:b/>
                <w:sz w:val="20"/>
                <w:szCs w:val="20"/>
              </w:rPr>
              <w:t>Unit name</w:t>
            </w:r>
          </w:p>
        </w:tc>
        <w:tc>
          <w:tcPr>
            <w:tcW w:w="7771" w:type="dxa"/>
          </w:tcPr>
          <w:p w14:paraId="3B5B3AE9" w14:textId="77777777" w:rsidR="00DD57BB" w:rsidRPr="00F76FF1" w:rsidRDefault="00DD57BB" w:rsidP="00B40A00">
            <w:pPr>
              <w:spacing w:before="120" w:after="120"/>
              <w:ind w:right="-57"/>
              <w:rPr>
                <w:rFonts w:ascii="Open Sans" w:hAnsi="Open Sans" w:cs="Open Sans"/>
                <w:sz w:val="20"/>
                <w:szCs w:val="20"/>
              </w:rPr>
            </w:pPr>
            <w:r w:rsidRPr="00F76FF1">
              <w:rPr>
                <w:rFonts w:ascii="Open Sans" w:hAnsi="Open Sans" w:cs="Open Sans"/>
                <w:sz w:val="20"/>
                <w:szCs w:val="20"/>
              </w:rPr>
              <w:t xml:space="preserve">Introduction to Human </w:t>
            </w:r>
            <w:proofErr w:type="spellStart"/>
            <w:r w:rsidRPr="00F76FF1">
              <w:rPr>
                <w:rFonts w:ascii="Open Sans" w:hAnsi="Open Sans" w:cs="Open Sans"/>
                <w:sz w:val="20"/>
                <w:szCs w:val="20"/>
              </w:rPr>
              <w:t>Behaviour</w:t>
            </w:r>
            <w:proofErr w:type="spellEnd"/>
          </w:p>
        </w:tc>
      </w:tr>
      <w:tr w:rsidR="00DD57BB" w:rsidRPr="00F76FF1" w14:paraId="229412D7" w14:textId="77777777" w:rsidTr="00B40A00">
        <w:tc>
          <w:tcPr>
            <w:tcW w:w="1749" w:type="dxa"/>
          </w:tcPr>
          <w:p w14:paraId="4D408201"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hAnsi="Open Sans" w:cs="Open Sans"/>
                <w:b/>
                <w:sz w:val="20"/>
                <w:szCs w:val="20"/>
              </w:rPr>
              <w:t>Associated higher education awards</w:t>
            </w:r>
          </w:p>
        </w:tc>
        <w:tc>
          <w:tcPr>
            <w:tcW w:w="7771" w:type="dxa"/>
          </w:tcPr>
          <w:p w14:paraId="3EC82FF0" w14:textId="77777777" w:rsidR="00DD57BB" w:rsidRPr="00F76FF1" w:rsidRDefault="00DD57BB" w:rsidP="00B40A00">
            <w:pPr>
              <w:spacing w:before="120"/>
              <w:ind w:right="-57"/>
              <w:rPr>
                <w:rFonts w:ascii="Open Sans" w:hAnsi="Open Sans" w:cs="Open Sans"/>
                <w:sz w:val="20"/>
                <w:szCs w:val="20"/>
              </w:rPr>
            </w:pPr>
            <w:r w:rsidRPr="00F76FF1">
              <w:rPr>
                <w:rFonts w:ascii="Open Sans" w:hAnsi="Open Sans" w:cs="Open Sans"/>
                <w:sz w:val="20"/>
                <w:szCs w:val="20"/>
              </w:rPr>
              <w:t>Diploma of Social Science</w:t>
            </w:r>
          </w:p>
          <w:p w14:paraId="20E3E048" w14:textId="77777777" w:rsidR="00DD57BB" w:rsidRPr="00F76FF1" w:rsidRDefault="00DD57BB" w:rsidP="00B40A00">
            <w:pPr>
              <w:ind w:right="-57"/>
              <w:rPr>
                <w:rFonts w:ascii="Open Sans" w:hAnsi="Open Sans" w:cs="Open Sans"/>
                <w:sz w:val="20"/>
                <w:szCs w:val="20"/>
              </w:rPr>
            </w:pPr>
            <w:r w:rsidRPr="00F76FF1">
              <w:rPr>
                <w:rFonts w:ascii="Open Sans" w:hAnsi="Open Sans" w:cs="Open Sans"/>
                <w:sz w:val="20"/>
                <w:szCs w:val="20"/>
              </w:rPr>
              <w:t>Bachelor of Applied Social Science</w:t>
            </w:r>
          </w:p>
          <w:p w14:paraId="611FF8AE" w14:textId="77777777" w:rsidR="00DD57BB" w:rsidRPr="00F76FF1" w:rsidRDefault="00DD57BB" w:rsidP="00B40A00">
            <w:pPr>
              <w:spacing w:after="120"/>
              <w:ind w:right="-57"/>
              <w:rPr>
                <w:rFonts w:ascii="Open Sans" w:hAnsi="Open Sans" w:cs="Open Sans"/>
                <w:sz w:val="20"/>
                <w:szCs w:val="20"/>
              </w:rPr>
            </w:pPr>
            <w:r w:rsidRPr="00F76FF1">
              <w:rPr>
                <w:rFonts w:ascii="Open Sans" w:hAnsi="Open Sans" w:cs="Open Sans"/>
                <w:sz w:val="20"/>
                <w:szCs w:val="20"/>
              </w:rPr>
              <w:t>Bachelor of Counselling</w:t>
            </w:r>
          </w:p>
        </w:tc>
      </w:tr>
      <w:tr w:rsidR="00DD57BB" w:rsidRPr="00F76FF1" w14:paraId="4B94222A" w14:textId="77777777" w:rsidTr="00B40A00">
        <w:tc>
          <w:tcPr>
            <w:tcW w:w="1749" w:type="dxa"/>
          </w:tcPr>
          <w:p w14:paraId="25A37D9A"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hAnsi="Open Sans" w:cs="Open Sans"/>
                <w:b/>
                <w:sz w:val="20"/>
                <w:szCs w:val="20"/>
              </w:rPr>
              <w:t>Duration</w:t>
            </w:r>
          </w:p>
        </w:tc>
        <w:tc>
          <w:tcPr>
            <w:tcW w:w="7771" w:type="dxa"/>
          </w:tcPr>
          <w:p w14:paraId="0C1638F7" w14:textId="77777777" w:rsidR="00DD57BB" w:rsidRPr="00F76FF1" w:rsidRDefault="00DD57BB" w:rsidP="00B40A00">
            <w:pPr>
              <w:spacing w:before="120" w:after="120"/>
              <w:ind w:right="-57"/>
              <w:rPr>
                <w:rFonts w:ascii="Open Sans" w:hAnsi="Open Sans" w:cs="Open Sans"/>
                <w:sz w:val="20"/>
                <w:szCs w:val="20"/>
              </w:rPr>
            </w:pPr>
            <w:r w:rsidRPr="00F76FF1">
              <w:rPr>
                <w:rFonts w:ascii="Open Sans" w:eastAsia="Calibri" w:hAnsi="Open Sans" w:cs="Open Sans"/>
                <w:sz w:val="20"/>
                <w:szCs w:val="20"/>
              </w:rPr>
              <w:t>One semester</w:t>
            </w:r>
          </w:p>
        </w:tc>
      </w:tr>
      <w:tr w:rsidR="00DD57BB" w:rsidRPr="00F76FF1" w14:paraId="430D32EF" w14:textId="77777777" w:rsidTr="00B40A00">
        <w:tc>
          <w:tcPr>
            <w:tcW w:w="1749" w:type="dxa"/>
          </w:tcPr>
          <w:p w14:paraId="0CEF7536"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hAnsi="Open Sans" w:cs="Open Sans"/>
                <w:b/>
                <w:sz w:val="20"/>
                <w:szCs w:val="20"/>
              </w:rPr>
              <w:t>Level</w:t>
            </w:r>
          </w:p>
        </w:tc>
        <w:tc>
          <w:tcPr>
            <w:tcW w:w="7771" w:type="dxa"/>
          </w:tcPr>
          <w:p w14:paraId="597044D3" w14:textId="77777777" w:rsidR="00DD57BB" w:rsidRPr="00F76FF1" w:rsidRDefault="00DD57BB" w:rsidP="00B40A00">
            <w:pPr>
              <w:spacing w:before="120" w:after="120"/>
              <w:ind w:right="-57"/>
              <w:rPr>
                <w:rFonts w:ascii="Open Sans" w:hAnsi="Open Sans" w:cs="Open Sans"/>
                <w:sz w:val="20"/>
                <w:szCs w:val="20"/>
              </w:rPr>
            </w:pPr>
            <w:r w:rsidRPr="00F76FF1">
              <w:rPr>
                <w:rFonts w:ascii="Open Sans" w:eastAsia="Calibri" w:hAnsi="Open Sans" w:cs="Open Sans"/>
                <w:sz w:val="20"/>
                <w:szCs w:val="20"/>
              </w:rPr>
              <w:t>Introductory</w:t>
            </w:r>
          </w:p>
        </w:tc>
      </w:tr>
      <w:tr w:rsidR="00DD57BB" w:rsidRPr="00F76FF1" w14:paraId="1FAE7B94" w14:textId="77777777" w:rsidTr="00B40A00">
        <w:tc>
          <w:tcPr>
            <w:tcW w:w="1749" w:type="dxa"/>
          </w:tcPr>
          <w:p w14:paraId="6C67E452"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hAnsi="Open Sans" w:cs="Open Sans"/>
                <w:b/>
                <w:sz w:val="20"/>
                <w:szCs w:val="20"/>
              </w:rPr>
              <w:t>Unit coordinator</w:t>
            </w:r>
          </w:p>
        </w:tc>
        <w:tc>
          <w:tcPr>
            <w:tcW w:w="7771" w:type="dxa"/>
          </w:tcPr>
          <w:p w14:paraId="68AF1466" w14:textId="77777777" w:rsidR="00DD57BB" w:rsidRPr="00F76FF1" w:rsidRDefault="00DD57BB" w:rsidP="00B40A00">
            <w:pPr>
              <w:spacing w:before="120" w:after="120"/>
              <w:ind w:right="-57"/>
              <w:rPr>
                <w:rFonts w:ascii="Open Sans" w:hAnsi="Open Sans" w:cs="Open Sans"/>
                <w:sz w:val="20"/>
                <w:szCs w:val="20"/>
              </w:rPr>
            </w:pPr>
            <w:r w:rsidRPr="00F76FF1">
              <w:rPr>
                <w:rFonts w:ascii="Open Sans" w:eastAsia="Calibri" w:hAnsi="Open Sans" w:cs="Open Sans"/>
                <w:sz w:val="20"/>
                <w:szCs w:val="20"/>
              </w:rPr>
              <w:t>Dr Johannes Luetz</w:t>
            </w:r>
          </w:p>
        </w:tc>
      </w:tr>
      <w:tr w:rsidR="00DD57BB" w:rsidRPr="00F76FF1" w14:paraId="4DFD9E09" w14:textId="77777777" w:rsidTr="00B40A00">
        <w:tc>
          <w:tcPr>
            <w:tcW w:w="1749" w:type="dxa"/>
          </w:tcPr>
          <w:p w14:paraId="03C78D2C"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hAnsi="Open Sans" w:cs="Open Sans"/>
                <w:b/>
                <w:sz w:val="20"/>
                <w:szCs w:val="20"/>
              </w:rPr>
              <w:t>Core/elective</w:t>
            </w:r>
          </w:p>
        </w:tc>
        <w:tc>
          <w:tcPr>
            <w:tcW w:w="7771" w:type="dxa"/>
          </w:tcPr>
          <w:p w14:paraId="197F9180" w14:textId="77777777" w:rsidR="00DD57BB" w:rsidRPr="00F76FF1" w:rsidRDefault="00DD57BB" w:rsidP="00B40A00">
            <w:pPr>
              <w:spacing w:before="120" w:after="120"/>
              <w:ind w:right="-57"/>
              <w:rPr>
                <w:rFonts w:ascii="Open Sans" w:hAnsi="Open Sans" w:cs="Open Sans"/>
                <w:sz w:val="20"/>
                <w:szCs w:val="20"/>
              </w:rPr>
            </w:pPr>
            <w:r w:rsidRPr="00F76FF1">
              <w:rPr>
                <w:rFonts w:ascii="Open Sans" w:hAnsi="Open Sans" w:cs="Open Sans"/>
                <w:sz w:val="20"/>
                <w:szCs w:val="20"/>
              </w:rPr>
              <w:t>Core</w:t>
            </w:r>
          </w:p>
        </w:tc>
      </w:tr>
      <w:tr w:rsidR="00DD57BB" w:rsidRPr="00F76FF1" w14:paraId="70EDFDB4" w14:textId="77777777" w:rsidTr="00B40A00">
        <w:tc>
          <w:tcPr>
            <w:tcW w:w="1749" w:type="dxa"/>
          </w:tcPr>
          <w:p w14:paraId="15A4A480"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hAnsi="Open Sans" w:cs="Open Sans"/>
                <w:b/>
                <w:sz w:val="20"/>
                <w:szCs w:val="20"/>
              </w:rPr>
              <w:t>Weighting</w:t>
            </w:r>
          </w:p>
        </w:tc>
        <w:tc>
          <w:tcPr>
            <w:tcW w:w="7771" w:type="dxa"/>
          </w:tcPr>
          <w:p w14:paraId="6847852F" w14:textId="77777777" w:rsidR="00DD57BB" w:rsidRPr="00F76FF1" w:rsidRDefault="00DD57BB" w:rsidP="00B40A00">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Unit credit points:</w:t>
            </w:r>
            <w:r w:rsidRPr="00F76FF1">
              <w:rPr>
                <w:rFonts w:ascii="Open Sans" w:hAnsi="Open Sans" w:cs="Open Sans"/>
                <w:sz w:val="20"/>
                <w:szCs w:val="20"/>
              </w:rPr>
              <w:tab/>
              <w:t>10</w:t>
            </w:r>
          </w:p>
          <w:p w14:paraId="1ACD4F3E" w14:textId="77777777" w:rsidR="00DD57BB" w:rsidRPr="00F76FF1" w:rsidRDefault="00DD57BB" w:rsidP="00B40A00">
            <w:pPr>
              <w:tabs>
                <w:tab w:val="left" w:pos="1986"/>
                <w:tab w:val="right" w:pos="5368"/>
              </w:tabs>
              <w:spacing w:before="120"/>
              <w:ind w:right="-57"/>
              <w:rPr>
                <w:rFonts w:ascii="Open Sans" w:hAnsi="Open Sans" w:cs="Open Sans"/>
                <w:sz w:val="20"/>
                <w:szCs w:val="20"/>
              </w:rPr>
            </w:pPr>
            <w:r w:rsidRPr="00F76FF1">
              <w:rPr>
                <w:rFonts w:ascii="Open Sans" w:hAnsi="Open Sans" w:cs="Open Sans"/>
                <w:sz w:val="20"/>
                <w:szCs w:val="20"/>
              </w:rPr>
              <w:t>Course credit points:</w:t>
            </w:r>
            <w:r w:rsidRPr="00F76FF1">
              <w:rPr>
                <w:rFonts w:ascii="Open Sans" w:hAnsi="Open Sans" w:cs="Open Sans"/>
                <w:sz w:val="20"/>
                <w:szCs w:val="20"/>
              </w:rPr>
              <w:tab/>
              <w:t>Diploma of Social Science</w:t>
            </w:r>
            <w:r w:rsidRPr="00F76FF1">
              <w:rPr>
                <w:rFonts w:ascii="Open Sans" w:hAnsi="Open Sans" w:cs="Open Sans"/>
                <w:sz w:val="20"/>
                <w:szCs w:val="20"/>
              </w:rPr>
              <w:tab/>
              <w:t>80</w:t>
            </w:r>
          </w:p>
          <w:p w14:paraId="5165B7F7" w14:textId="77777777" w:rsidR="00DD57BB" w:rsidRPr="00F76FF1" w:rsidRDefault="00DD57BB" w:rsidP="00B40A00">
            <w:pPr>
              <w:tabs>
                <w:tab w:val="left" w:pos="1986"/>
                <w:tab w:val="right" w:pos="5368"/>
              </w:tabs>
              <w:ind w:right="-57"/>
              <w:rPr>
                <w:rFonts w:ascii="Open Sans" w:hAnsi="Open Sans" w:cs="Open Sans"/>
                <w:sz w:val="20"/>
                <w:szCs w:val="20"/>
              </w:rPr>
            </w:pPr>
            <w:r w:rsidRPr="00F76FF1">
              <w:rPr>
                <w:rFonts w:ascii="Open Sans" w:hAnsi="Open Sans" w:cs="Open Sans"/>
                <w:sz w:val="20"/>
                <w:szCs w:val="20"/>
              </w:rPr>
              <w:tab/>
              <w:t>Bachelor of Applied Social Science</w:t>
            </w:r>
            <w:r w:rsidRPr="00F76FF1">
              <w:rPr>
                <w:rFonts w:ascii="Open Sans" w:hAnsi="Open Sans" w:cs="Open Sans"/>
                <w:sz w:val="20"/>
                <w:szCs w:val="20"/>
              </w:rPr>
              <w:tab/>
              <w:t>240</w:t>
            </w:r>
          </w:p>
          <w:p w14:paraId="464F72A5" w14:textId="77777777" w:rsidR="00DD57BB" w:rsidRPr="00F76FF1" w:rsidRDefault="00DD57BB" w:rsidP="00B40A00">
            <w:pPr>
              <w:tabs>
                <w:tab w:val="left" w:pos="1986"/>
                <w:tab w:val="right" w:pos="5368"/>
              </w:tabs>
              <w:spacing w:after="120"/>
              <w:ind w:right="-57"/>
              <w:rPr>
                <w:rFonts w:ascii="Open Sans" w:hAnsi="Open Sans" w:cs="Open Sans"/>
                <w:sz w:val="20"/>
                <w:szCs w:val="20"/>
              </w:rPr>
            </w:pPr>
            <w:r w:rsidRPr="00F76FF1">
              <w:rPr>
                <w:rFonts w:ascii="Open Sans" w:hAnsi="Open Sans" w:cs="Open Sans"/>
                <w:sz w:val="20"/>
                <w:szCs w:val="20"/>
              </w:rPr>
              <w:tab/>
              <w:t>Bachelor of Counselling</w:t>
            </w:r>
            <w:r w:rsidRPr="00F76FF1">
              <w:rPr>
                <w:rFonts w:ascii="Open Sans" w:hAnsi="Open Sans" w:cs="Open Sans"/>
                <w:sz w:val="20"/>
                <w:szCs w:val="20"/>
              </w:rPr>
              <w:tab/>
              <w:t>240</w:t>
            </w:r>
          </w:p>
        </w:tc>
      </w:tr>
      <w:tr w:rsidR="00DD57BB" w:rsidRPr="00F76FF1" w14:paraId="5864695F" w14:textId="77777777" w:rsidTr="00B40A00">
        <w:tc>
          <w:tcPr>
            <w:tcW w:w="1749" w:type="dxa"/>
          </w:tcPr>
          <w:p w14:paraId="752AD374"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hAnsi="Open Sans" w:cs="Open Sans"/>
                <w:b/>
                <w:sz w:val="20"/>
                <w:szCs w:val="20"/>
              </w:rPr>
              <w:t>Delivery mode</w:t>
            </w:r>
          </w:p>
        </w:tc>
        <w:tc>
          <w:tcPr>
            <w:tcW w:w="7771" w:type="dxa"/>
          </w:tcPr>
          <w:p w14:paraId="06FF0D18" w14:textId="77777777" w:rsidR="00DD57BB" w:rsidRPr="00F76FF1" w:rsidRDefault="00DD57BB" w:rsidP="00B40A00">
            <w:pPr>
              <w:spacing w:before="120"/>
              <w:ind w:right="-57"/>
              <w:rPr>
                <w:rFonts w:ascii="Open Sans" w:eastAsia="Calibri" w:hAnsi="Open Sans" w:cs="Open Sans"/>
                <w:noProof/>
                <w:sz w:val="20"/>
                <w:szCs w:val="20"/>
              </w:rPr>
            </w:pPr>
            <w:r w:rsidRPr="00F76FF1">
              <w:rPr>
                <w:rFonts w:ascii="Open Sans" w:eastAsia="Calibri" w:hAnsi="Open Sans" w:cs="Open Sans"/>
                <w:noProof/>
                <w:sz w:val="20"/>
                <w:szCs w:val="20"/>
              </w:rPr>
              <w:t>Face-to-face on site</w:t>
            </w:r>
          </w:p>
          <w:p w14:paraId="01A60041" w14:textId="77777777" w:rsidR="00DD57BB" w:rsidRPr="00F76FF1" w:rsidRDefault="00DD57BB" w:rsidP="00B40A00">
            <w:pPr>
              <w:spacing w:after="120"/>
              <w:ind w:right="-57"/>
              <w:rPr>
                <w:rFonts w:ascii="Open Sans" w:hAnsi="Open Sans" w:cs="Open Sans"/>
                <w:sz w:val="20"/>
                <w:szCs w:val="20"/>
              </w:rPr>
            </w:pPr>
            <w:r w:rsidRPr="00F76FF1">
              <w:rPr>
                <w:rFonts w:ascii="Open Sans" w:eastAsia="Calibri" w:hAnsi="Open Sans" w:cs="Open Sans"/>
                <w:noProof/>
                <w:sz w:val="20"/>
                <w:szCs w:val="20"/>
              </w:rPr>
              <w:t>External</w:t>
            </w:r>
          </w:p>
        </w:tc>
      </w:tr>
      <w:tr w:rsidR="00DD57BB" w:rsidRPr="00F76FF1" w14:paraId="14DAB9DA" w14:textId="77777777" w:rsidTr="00B40A00">
        <w:trPr>
          <w:trHeight w:val="270"/>
        </w:trPr>
        <w:tc>
          <w:tcPr>
            <w:tcW w:w="1749" w:type="dxa"/>
            <w:vMerge w:val="restart"/>
          </w:tcPr>
          <w:p w14:paraId="1F2B3E5A"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hAnsi="Open Sans" w:cs="Open Sans"/>
                <w:b/>
                <w:sz w:val="20"/>
                <w:szCs w:val="20"/>
              </w:rPr>
              <w:t>Student workload</w:t>
            </w:r>
          </w:p>
        </w:tc>
        <w:tc>
          <w:tcPr>
            <w:tcW w:w="7771" w:type="dxa"/>
          </w:tcPr>
          <w:p w14:paraId="5903C3A8" w14:textId="77777777" w:rsidR="00DD57BB" w:rsidRPr="00F76FF1" w:rsidRDefault="00DD57BB" w:rsidP="00B40A00">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Face-to-face on site</w:t>
            </w:r>
          </w:p>
          <w:p w14:paraId="0075F062" w14:textId="77777777" w:rsidR="00DD57BB" w:rsidRPr="00F76FF1" w:rsidRDefault="00DD57BB" w:rsidP="00B40A00">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Contact hours</w:t>
            </w:r>
            <w:r w:rsidRPr="00F76FF1">
              <w:rPr>
                <w:rFonts w:ascii="Open Sans" w:eastAsia="Calibri" w:hAnsi="Open Sans" w:cs="Open Sans"/>
                <w:sz w:val="20"/>
                <w:szCs w:val="20"/>
              </w:rPr>
              <w:tab/>
              <w:t>35 hours</w:t>
            </w:r>
          </w:p>
          <w:p w14:paraId="479385BD" w14:textId="77777777" w:rsidR="00DD57BB" w:rsidRPr="00F76FF1" w:rsidRDefault="00DD57BB" w:rsidP="00B40A00">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Reading, study, and preparation</w:t>
            </w:r>
            <w:r w:rsidRPr="00F76FF1">
              <w:rPr>
                <w:rFonts w:ascii="Open Sans" w:eastAsia="Calibri" w:hAnsi="Open Sans" w:cs="Open Sans"/>
                <w:sz w:val="20"/>
                <w:szCs w:val="20"/>
              </w:rPr>
              <w:tab/>
              <w:t>55 hours</w:t>
            </w:r>
          </w:p>
          <w:p w14:paraId="017E8EF6" w14:textId="77777777" w:rsidR="00DD57BB" w:rsidRPr="00F76FF1" w:rsidRDefault="00DD57BB" w:rsidP="00B40A00">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Assignment preparation</w:t>
            </w:r>
            <w:r w:rsidRPr="00F76FF1">
              <w:rPr>
                <w:rFonts w:ascii="Open Sans" w:eastAsia="Calibri" w:hAnsi="Open Sans" w:cs="Open Sans"/>
                <w:sz w:val="20"/>
                <w:szCs w:val="20"/>
              </w:rPr>
              <w:tab/>
              <w:t>60 hours</w:t>
            </w:r>
          </w:p>
          <w:p w14:paraId="6F3F3680" w14:textId="77777777" w:rsidR="00DD57BB" w:rsidRPr="00F76FF1" w:rsidRDefault="00DD57BB" w:rsidP="00B40A00">
            <w:pPr>
              <w:tabs>
                <w:tab w:val="right" w:pos="4854"/>
              </w:tabs>
              <w:spacing w:before="120" w:after="120"/>
              <w:ind w:right="-57"/>
              <w:rPr>
                <w:rFonts w:ascii="Open Sans" w:eastAsia="Calibri" w:hAnsi="Open Sans" w:cs="Open Sans"/>
                <w:b/>
                <w:bCs/>
                <w:sz w:val="20"/>
                <w:szCs w:val="20"/>
              </w:rPr>
            </w:pPr>
            <w:r w:rsidRPr="00F76FF1">
              <w:rPr>
                <w:rFonts w:ascii="Open Sans" w:eastAsia="Calibri" w:hAnsi="Open Sans" w:cs="Open Sans"/>
                <w:b/>
                <w:bCs/>
                <w:sz w:val="20"/>
                <w:szCs w:val="20"/>
              </w:rPr>
              <w:t>TOTAL</w:t>
            </w:r>
            <w:r w:rsidRPr="00F76FF1">
              <w:rPr>
                <w:rFonts w:ascii="Open Sans" w:eastAsia="Calibri" w:hAnsi="Open Sans" w:cs="Open Sans"/>
                <w:b/>
                <w:bCs/>
                <w:sz w:val="20"/>
                <w:szCs w:val="20"/>
              </w:rPr>
              <w:tab/>
              <w:t>150 hours</w:t>
            </w:r>
          </w:p>
          <w:p w14:paraId="671AC31C" w14:textId="77777777" w:rsidR="00DD57BB" w:rsidRPr="00F76FF1" w:rsidRDefault="00DD57BB" w:rsidP="00B40A00">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External</w:t>
            </w:r>
          </w:p>
          <w:p w14:paraId="08BC033C" w14:textId="77777777" w:rsidR="00DD57BB" w:rsidRPr="00F76FF1" w:rsidRDefault="00DD57BB" w:rsidP="00B40A00">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Engagement with study materials</w:t>
            </w:r>
            <w:r w:rsidRPr="00F76FF1">
              <w:rPr>
                <w:rFonts w:ascii="Open Sans" w:eastAsia="Calibri" w:hAnsi="Open Sans" w:cs="Open Sans"/>
                <w:sz w:val="20"/>
                <w:szCs w:val="20"/>
              </w:rPr>
              <w:tab/>
              <w:t>90 hours</w:t>
            </w:r>
          </w:p>
          <w:p w14:paraId="2FD4C427" w14:textId="77777777" w:rsidR="00DD57BB" w:rsidRPr="00F76FF1" w:rsidRDefault="00DD57BB" w:rsidP="00B40A00">
            <w:pPr>
              <w:tabs>
                <w:tab w:val="right" w:pos="4854"/>
              </w:tabs>
              <w:spacing w:before="120"/>
              <w:ind w:right="-57"/>
              <w:contextualSpacing/>
              <w:rPr>
                <w:rFonts w:ascii="Open Sans" w:eastAsia="Calibri" w:hAnsi="Open Sans" w:cs="Open Sans"/>
                <w:sz w:val="20"/>
                <w:szCs w:val="20"/>
              </w:rPr>
            </w:pPr>
            <w:r w:rsidRPr="00F76FF1">
              <w:rPr>
                <w:rFonts w:ascii="Open Sans" w:eastAsia="Calibri" w:hAnsi="Open Sans" w:cs="Open Sans"/>
                <w:sz w:val="20"/>
                <w:szCs w:val="20"/>
              </w:rPr>
              <w:t>Assignment preparation</w:t>
            </w:r>
            <w:r w:rsidRPr="00F76FF1">
              <w:rPr>
                <w:rFonts w:ascii="Open Sans" w:eastAsia="Calibri" w:hAnsi="Open Sans" w:cs="Open Sans"/>
                <w:sz w:val="20"/>
                <w:szCs w:val="20"/>
              </w:rPr>
              <w:tab/>
              <w:t>60 hours</w:t>
            </w:r>
          </w:p>
          <w:p w14:paraId="1075DE38" w14:textId="77777777" w:rsidR="00DD57BB" w:rsidRPr="00F76FF1" w:rsidRDefault="00DD57BB" w:rsidP="00B40A00">
            <w:pPr>
              <w:tabs>
                <w:tab w:val="right" w:pos="4854"/>
              </w:tabs>
              <w:spacing w:after="120"/>
              <w:ind w:right="-57"/>
              <w:rPr>
                <w:rFonts w:ascii="Open Sans" w:hAnsi="Open Sans" w:cs="Open Sans"/>
                <w:b/>
                <w:sz w:val="20"/>
                <w:szCs w:val="20"/>
              </w:rPr>
            </w:pPr>
            <w:r w:rsidRPr="00F76FF1">
              <w:rPr>
                <w:rFonts w:ascii="Open Sans" w:eastAsia="Calibri" w:hAnsi="Open Sans" w:cs="Open Sans"/>
                <w:b/>
                <w:sz w:val="20"/>
                <w:szCs w:val="20"/>
              </w:rPr>
              <w:t>TOTAL</w:t>
            </w:r>
            <w:r w:rsidRPr="00F76FF1">
              <w:rPr>
                <w:rFonts w:ascii="Open Sans" w:eastAsia="Calibri" w:hAnsi="Open Sans" w:cs="Open Sans"/>
                <w:b/>
                <w:sz w:val="20"/>
                <w:szCs w:val="20"/>
              </w:rPr>
              <w:tab/>
              <w:t>150 hours</w:t>
            </w:r>
          </w:p>
        </w:tc>
      </w:tr>
      <w:tr w:rsidR="00DD57BB" w:rsidRPr="00F76FF1" w14:paraId="400865F5" w14:textId="77777777" w:rsidTr="00B40A00">
        <w:tc>
          <w:tcPr>
            <w:tcW w:w="1749" w:type="dxa"/>
            <w:vMerge/>
          </w:tcPr>
          <w:p w14:paraId="261899D1" w14:textId="77777777" w:rsidR="00DD57BB" w:rsidRPr="00F76FF1" w:rsidRDefault="00DD57BB" w:rsidP="00B40A00">
            <w:pPr>
              <w:spacing w:before="120" w:after="120"/>
              <w:ind w:right="-57"/>
              <w:rPr>
                <w:rFonts w:ascii="Open Sans" w:hAnsi="Open Sans" w:cs="Open Sans"/>
                <w:b/>
                <w:sz w:val="20"/>
                <w:szCs w:val="20"/>
              </w:rPr>
            </w:pPr>
          </w:p>
        </w:tc>
        <w:tc>
          <w:tcPr>
            <w:tcW w:w="7771" w:type="dxa"/>
          </w:tcPr>
          <w:p w14:paraId="18D1B48E" w14:textId="77777777" w:rsidR="00DD57BB" w:rsidRPr="00F76FF1" w:rsidRDefault="00DD57BB" w:rsidP="00B40A00">
            <w:pPr>
              <w:spacing w:before="120" w:after="120"/>
              <w:ind w:right="-57"/>
              <w:rPr>
                <w:rFonts w:ascii="Open Sans" w:hAnsi="Open Sans" w:cs="Open Sans"/>
                <w:sz w:val="20"/>
                <w:szCs w:val="20"/>
              </w:rPr>
            </w:pPr>
            <w:r w:rsidRPr="00F76FF1">
              <w:rPr>
                <w:rFonts w:ascii="Open Sans" w:eastAsia="Calibri" w:hAnsi="Open Sans" w:cs="Open Sans"/>
                <w:sz w:val="20"/>
                <w:szCs w:val="20"/>
              </w:rPr>
              <w:t xml:space="preserve">Students requiring additional English language support are expected to undertake an additional </w:t>
            </w:r>
            <w:r w:rsidRPr="00F76FF1">
              <w:rPr>
                <w:rFonts w:ascii="Open Sans" w:eastAsia="Calibri" w:hAnsi="Open Sans" w:cs="Open Sans"/>
                <w:noProof/>
                <w:sz w:val="20"/>
                <w:szCs w:val="20"/>
              </w:rPr>
              <w:t>one</w:t>
            </w:r>
            <w:r w:rsidRPr="00F76FF1">
              <w:rPr>
                <w:rFonts w:ascii="Open Sans" w:eastAsia="Calibri" w:hAnsi="Open Sans" w:cs="Open Sans"/>
                <w:sz w:val="20"/>
                <w:szCs w:val="20"/>
              </w:rPr>
              <w:t xml:space="preserve"> hour per week.</w:t>
            </w:r>
          </w:p>
        </w:tc>
      </w:tr>
      <w:tr w:rsidR="00DD57BB" w:rsidRPr="00F76FF1" w14:paraId="6A386991" w14:textId="77777777" w:rsidTr="00B40A00">
        <w:tc>
          <w:tcPr>
            <w:tcW w:w="1749" w:type="dxa"/>
          </w:tcPr>
          <w:p w14:paraId="1D3C2E97"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eastAsia="Calibri" w:hAnsi="Open Sans" w:cs="Open Sans"/>
                <w:b/>
                <w:sz w:val="20"/>
                <w:szCs w:val="20"/>
              </w:rPr>
              <w:t>Prerequisites/    co-requisites/ restrictions</w:t>
            </w:r>
          </w:p>
        </w:tc>
        <w:tc>
          <w:tcPr>
            <w:tcW w:w="7771" w:type="dxa"/>
          </w:tcPr>
          <w:p w14:paraId="28D40E61" w14:textId="77777777" w:rsidR="00DD57BB" w:rsidRPr="00F76FF1" w:rsidRDefault="00DD57BB" w:rsidP="00B40A00">
            <w:pPr>
              <w:spacing w:before="120" w:after="120"/>
              <w:ind w:right="-57"/>
              <w:rPr>
                <w:rFonts w:ascii="Open Sans" w:hAnsi="Open Sans" w:cs="Open Sans"/>
                <w:sz w:val="20"/>
                <w:szCs w:val="20"/>
              </w:rPr>
            </w:pPr>
            <w:r w:rsidRPr="00F76FF1">
              <w:rPr>
                <w:rFonts w:ascii="Open Sans" w:hAnsi="Open Sans" w:cs="Open Sans"/>
                <w:sz w:val="20"/>
                <w:szCs w:val="20"/>
              </w:rPr>
              <w:t>Nil</w:t>
            </w:r>
          </w:p>
        </w:tc>
      </w:tr>
      <w:tr w:rsidR="00DD57BB" w:rsidRPr="00F76FF1" w14:paraId="191F62AF" w14:textId="77777777" w:rsidTr="00B40A00">
        <w:tc>
          <w:tcPr>
            <w:tcW w:w="1749" w:type="dxa"/>
          </w:tcPr>
          <w:p w14:paraId="1136C0B6" w14:textId="77777777" w:rsidR="00DD57BB" w:rsidRDefault="00DD57BB" w:rsidP="00B40A00">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Rationale</w:t>
            </w:r>
          </w:p>
          <w:p w14:paraId="7C8BC235" w14:textId="77777777" w:rsidR="00DD57BB" w:rsidRPr="00556C34" w:rsidRDefault="00DD57BB" w:rsidP="00B40A00">
            <w:pPr>
              <w:rPr>
                <w:rFonts w:ascii="Open Sans" w:hAnsi="Open Sans" w:cs="Open Sans"/>
                <w:sz w:val="20"/>
                <w:szCs w:val="20"/>
              </w:rPr>
            </w:pPr>
          </w:p>
          <w:p w14:paraId="18A65F05" w14:textId="77777777" w:rsidR="00DD57BB" w:rsidRPr="00556C34" w:rsidRDefault="00DD57BB" w:rsidP="00B40A00">
            <w:pPr>
              <w:rPr>
                <w:rFonts w:ascii="Open Sans" w:hAnsi="Open Sans" w:cs="Open Sans"/>
                <w:sz w:val="20"/>
                <w:szCs w:val="20"/>
              </w:rPr>
            </w:pPr>
          </w:p>
          <w:p w14:paraId="41980EB8" w14:textId="77777777" w:rsidR="00DD57BB" w:rsidRPr="00556C34" w:rsidRDefault="00DD57BB" w:rsidP="00B40A00">
            <w:pPr>
              <w:rPr>
                <w:rFonts w:ascii="Open Sans" w:hAnsi="Open Sans" w:cs="Open Sans"/>
                <w:sz w:val="20"/>
                <w:szCs w:val="20"/>
              </w:rPr>
            </w:pPr>
          </w:p>
          <w:p w14:paraId="017982C3" w14:textId="77777777" w:rsidR="00DD57BB" w:rsidRDefault="00DD57BB" w:rsidP="00B40A00">
            <w:pPr>
              <w:rPr>
                <w:rFonts w:ascii="Open Sans" w:eastAsia="Calibri" w:hAnsi="Open Sans" w:cs="Open Sans"/>
                <w:b/>
                <w:sz w:val="20"/>
                <w:szCs w:val="20"/>
              </w:rPr>
            </w:pPr>
          </w:p>
          <w:p w14:paraId="2D9A251E" w14:textId="77777777" w:rsidR="00DD57BB" w:rsidRPr="00556C34" w:rsidRDefault="00DD57BB" w:rsidP="00B40A00">
            <w:pPr>
              <w:rPr>
                <w:rFonts w:ascii="Open Sans" w:hAnsi="Open Sans" w:cs="Open Sans"/>
                <w:sz w:val="20"/>
                <w:szCs w:val="20"/>
              </w:rPr>
            </w:pPr>
          </w:p>
          <w:p w14:paraId="0D8EC52C" w14:textId="77777777" w:rsidR="00DD57BB" w:rsidRDefault="00DD57BB" w:rsidP="00B40A00">
            <w:pPr>
              <w:rPr>
                <w:rFonts w:ascii="Open Sans" w:eastAsia="Calibri" w:hAnsi="Open Sans" w:cs="Open Sans"/>
                <w:b/>
                <w:sz w:val="20"/>
                <w:szCs w:val="20"/>
              </w:rPr>
            </w:pPr>
          </w:p>
          <w:p w14:paraId="392EDCB9" w14:textId="77777777" w:rsidR="00DD57BB" w:rsidRPr="00556C34" w:rsidRDefault="00DD57BB" w:rsidP="00B40A00">
            <w:pPr>
              <w:jc w:val="center"/>
              <w:rPr>
                <w:rFonts w:ascii="Open Sans" w:hAnsi="Open Sans" w:cs="Open Sans"/>
                <w:sz w:val="20"/>
                <w:szCs w:val="20"/>
              </w:rPr>
            </w:pPr>
          </w:p>
        </w:tc>
        <w:tc>
          <w:tcPr>
            <w:tcW w:w="7771" w:type="dxa"/>
          </w:tcPr>
          <w:p w14:paraId="55D67C16" w14:textId="77777777" w:rsidR="00DD57BB" w:rsidRPr="00F76FF1" w:rsidRDefault="00DD57BB" w:rsidP="00B40A00">
            <w:pPr>
              <w:spacing w:before="120" w:after="120"/>
              <w:ind w:right="-57"/>
              <w:rPr>
                <w:rFonts w:ascii="Open Sans" w:hAnsi="Open Sans" w:cs="Open Sans"/>
                <w:sz w:val="20"/>
                <w:szCs w:val="20"/>
              </w:rPr>
            </w:pPr>
            <w:r w:rsidRPr="00F76FF1">
              <w:rPr>
                <w:rFonts w:ascii="Open Sans" w:hAnsi="Open Sans" w:cs="Open Sans"/>
                <w:sz w:val="20"/>
                <w:szCs w:val="20"/>
              </w:rPr>
              <w:lastRenderedPageBreak/>
              <w:t xml:space="preserve">In the various fields of the social sciences, the study of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encompasses psychological theories relating to topics and themes of cognition, emotion, relationality and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of the human person.  </w:t>
            </w:r>
          </w:p>
          <w:p w14:paraId="2063361B" w14:textId="77777777" w:rsidR="00DD57BB" w:rsidRPr="00F76FF1" w:rsidRDefault="00DD57BB" w:rsidP="00B40A00">
            <w:pPr>
              <w:spacing w:before="120" w:after="120"/>
              <w:ind w:right="-57"/>
              <w:rPr>
                <w:rFonts w:ascii="Open Sans" w:hAnsi="Open Sans" w:cs="Open Sans"/>
                <w:sz w:val="20"/>
                <w:szCs w:val="20"/>
              </w:rPr>
            </w:pPr>
            <w:r w:rsidRPr="00F76FF1">
              <w:rPr>
                <w:rFonts w:ascii="Open Sans" w:hAnsi="Open Sans" w:cs="Open Sans"/>
                <w:sz w:val="20"/>
                <w:szCs w:val="20"/>
              </w:rPr>
              <w:t xml:space="preserve">As this knowledge is an essential part of the social sciences student’s professional framework, in this unit students will be introduced to the psychological theories that are foundational to understanding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They will also have </w:t>
            </w:r>
            <w:r w:rsidRPr="00F76FF1">
              <w:rPr>
                <w:rFonts w:ascii="Open Sans" w:hAnsi="Open Sans" w:cs="Open Sans"/>
                <w:sz w:val="20"/>
                <w:szCs w:val="20"/>
              </w:rPr>
              <w:lastRenderedPageBreak/>
              <w:t>opportunity to consider how these theories apply to diverse contexts including their own personal growth, Christian values and beliefs, and multicultural environments.</w:t>
            </w:r>
          </w:p>
        </w:tc>
      </w:tr>
      <w:tr w:rsidR="00DD57BB" w:rsidRPr="00F76FF1" w14:paraId="114CA4A1" w14:textId="77777777" w:rsidTr="00B40A00">
        <w:tc>
          <w:tcPr>
            <w:tcW w:w="1749" w:type="dxa"/>
          </w:tcPr>
          <w:p w14:paraId="641981E1"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eastAsia="Calibri" w:hAnsi="Open Sans" w:cs="Open Sans"/>
                <w:b/>
                <w:sz w:val="20"/>
                <w:szCs w:val="20"/>
              </w:rPr>
              <w:lastRenderedPageBreak/>
              <w:t>Prescribed text(s)</w:t>
            </w:r>
          </w:p>
        </w:tc>
        <w:tc>
          <w:tcPr>
            <w:tcW w:w="7771" w:type="dxa"/>
          </w:tcPr>
          <w:p w14:paraId="41987851" w14:textId="77777777" w:rsidR="00DD57BB" w:rsidRPr="00F76FF1" w:rsidRDefault="00DD57BB" w:rsidP="00B40A00">
            <w:pPr>
              <w:spacing w:before="120" w:after="120"/>
              <w:ind w:left="284" w:right="-57" w:hanging="284"/>
              <w:rPr>
                <w:rFonts w:ascii="Open Sans" w:hAnsi="Open Sans" w:cs="Open Sans"/>
                <w:i/>
                <w:sz w:val="20"/>
                <w:szCs w:val="20"/>
              </w:rPr>
            </w:pPr>
            <w:r w:rsidRPr="00F76FF1">
              <w:rPr>
                <w:rFonts w:ascii="Open Sans" w:hAnsi="Open Sans" w:cs="Open Sans"/>
                <w:sz w:val="20"/>
                <w:szCs w:val="20"/>
              </w:rPr>
              <w:t xml:space="preserve">Burton, L., </w:t>
            </w:r>
            <w:proofErr w:type="spellStart"/>
            <w:r w:rsidRPr="00F76FF1">
              <w:rPr>
                <w:rFonts w:ascii="Open Sans" w:hAnsi="Open Sans" w:cs="Open Sans"/>
                <w:sz w:val="20"/>
                <w:szCs w:val="20"/>
              </w:rPr>
              <w:t>Westen</w:t>
            </w:r>
            <w:proofErr w:type="spellEnd"/>
            <w:r w:rsidRPr="00F76FF1">
              <w:rPr>
                <w:rFonts w:ascii="Open Sans" w:hAnsi="Open Sans" w:cs="Open Sans"/>
                <w:sz w:val="20"/>
                <w:szCs w:val="20"/>
              </w:rPr>
              <w:t xml:space="preserve">, D., &amp; Kowalski, R. (2012). </w:t>
            </w:r>
            <w:r w:rsidRPr="00F76FF1">
              <w:rPr>
                <w:rFonts w:ascii="Open Sans" w:hAnsi="Open Sans" w:cs="Open Sans"/>
                <w:i/>
                <w:sz w:val="20"/>
                <w:szCs w:val="20"/>
              </w:rPr>
              <w:t xml:space="preserve">Psychology </w:t>
            </w:r>
            <w:r w:rsidRPr="00F76FF1">
              <w:rPr>
                <w:rFonts w:ascii="Open Sans" w:hAnsi="Open Sans" w:cs="Open Sans"/>
                <w:sz w:val="20"/>
                <w:szCs w:val="20"/>
              </w:rPr>
              <w:t>(3rd Australian and New Zealand ed). Milton, Australia: John Wiley &amp; Sons.</w:t>
            </w:r>
          </w:p>
        </w:tc>
      </w:tr>
      <w:tr w:rsidR="00DD57BB" w:rsidRPr="00F76FF1" w14:paraId="3A26CDC4" w14:textId="77777777" w:rsidTr="00B40A00">
        <w:trPr>
          <w:cantSplit/>
        </w:trPr>
        <w:tc>
          <w:tcPr>
            <w:tcW w:w="1749" w:type="dxa"/>
          </w:tcPr>
          <w:p w14:paraId="445468DD" w14:textId="77777777" w:rsidR="00DD57BB" w:rsidRPr="00F76FF1" w:rsidRDefault="00DD57BB" w:rsidP="00B40A00">
            <w:pPr>
              <w:spacing w:before="115" w:after="115"/>
              <w:ind w:right="-57"/>
              <w:rPr>
                <w:rFonts w:ascii="Open Sans" w:hAnsi="Open Sans" w:cs="Open Sans"/>
                <w:b/>
                <w:sz w:val="20"/>
                <w:szCs w:val="20"/>
              </w:rPr>
            </w:pPr>
            <w:r w:rsidRPr="00F76FF1">
              <w:rPr>
                <w:rFonts w:ascii="Open Sans" w:eastAsia="Calibri" w:hAnsi="Open Sans" w:cs="Open Sans"/>
                <w:b/>
                <w:sz w:val="20"/>
                <w:szCs w:val="20"/>
              </w:rPr>
              <w:t>Recommended readings</w:t>
            </w:r>
          </w:p>
        </w:tc>
        <w:tc>
          <w:tcPr>
            <w:tcW w:w="7771" w:type="dxa"/>
          </w:tcPr>
          <w:p w14:paraId="7547BED9" w14:textId="77777777" w:rsidR="00DD57BB" w:rsidRPr="00F76FF1" w:rsidRDefault="00DD57BB" w:rsidP="00B40A00">
            <w:pPr>
              <w:spacing w:before="115" w:after="115"/>
              <w:ind w:right="-57"/>
              <w:rPr>
                <w:rFonts w:ascii="Open Sans" w:hAnsi="Open Sans" w:cs="Open Sans"/>
                <w:b/>
                <w:sz w:val="20"/>
                <w:szCs w:val="20"/>
              </w:rPr>
            </w:pPr>
            <w:r w:rsidRPr="00F76FF1">
              <w:rPr>
                <w:rFonts w:ascii="Open Sans" w:hAnsi="Open Sans" w:cs="Open Sans"/>
                <w:b/>
                <w:sz w:val="20"/>
                <w:szCs w:val="20"/>
              </w:rPr>
              <w:t>Books</w:t>
            </w:r>
          </w:p>
          <w:p w14:paraId="5C717F7E" w14:textId="77777777" w:rsidR="00DD57BB" w:rsidRPr="00F76FF1" w:rsidRDefault="00DD57BB" w:rsidP="00B40A00">
            <w:pPr>
              <w:spacing w:before="115" w:after="115"/>
              <w:ind w:left="284" w:right="-57" w:hanging="284"/>
              <w:rPr>
                <w:rFonts w:ascii="Open Sans" w:hAnsi="Open Sans" w:cs="Open Sans"/>
                <w:sz w:val="20"/>
                <w:szCs w:val="20"/>
              </w:rPr>
            </w:pPr>
            <w:r w:rsidRPr="00F76FF1">
              <w:rPr>
                <w:rFonts w:ascii="Open Sans" w:hAnsi="Open Sans" w:cs="Open Sans"/>
                <w:sz w:val="20"/>
                <w:szCs w:val="20"/>
              </w:rPr>
              <w:t xml:space="preserve">King, L. (2013). </w:t>
            </w:r>
            <w:r w:rsidRPr="00F76FF1">
              <w:rPr>
                <w:rFonts w:ascii="Open Sans" w:hAnsi="Open Sans" w:cs="Open Sans"/>
                <w:bCs/>
                <w:i/>
                <w:color w:val="000000"/>
                <w:sz w:val="20"/>
                <w:szCs w:val="20"/>
              </w:rPr>
              <w:t>The science of psychology: An appreciative view</w:t>
            </w:r>
            <w:r w:rsidRPr="00F76FF1">
              <w:rPr>
                <w:rFonts w:ascii="Open Sans" w:hAnsi="Open Sans" w:cs="Open Sans"/>
                <w:bCs/>
                <w:color w:val="000000"/>
                <w:sz w:val="20"/>
                <w:szCs w:val="20"/>
              </w:rPr>
              <w:t xml:space="preserve"> (3rd ed.)</w:t>
            </w:r>
            <w:r w:rsidRPr="00F76FF1">
              <w:rPr>
                <w:rFonts w:ascii="Open Sans" w:hAnsi="Open Sans" w:cs="Open Sans"/>
                <w:sz w:val="20"/>
                <w:szCs w:val="20"/>
              </w:rPr>
              <w:t xml:space="preserve">. Sydney, Australia: </w:t>
            </w:r>
            <w:r w:rsidRPr="00F76FF1">
              <w:rPr>
                <w:rFonts w:ascii="Open Sans" w:hAnsi="Open Sans" w:cs="Open Sans"/>
                <w:color w:val="000000"/>
                <w:sz w:val="20"/>
                <w:szCs w:val="20"/>
              </w:rPr>
              <w:t>McGraw-Hill Humanities.</w:t>
            </w:r>
          </w:p>
          <w:p w14:paraId="0934FDF0" w14:textId="77777777" w:rsidR="00DD57BB" w:rsidRPr="00F76FF1" w:rsidRDefault="00DD57BB" w:rsidP="00B40A00">
            <w:pPr>
              <w:spacing w:before="115" w:after="115"/>
              <w:ind w:left="284" w:right="-57" w:hanging="284"/>
              <w:rPr>
                <w:rFonts w:ascii="Open Sans" w:hAnsi="Open Sans" w:cs="Open Sans"/>
                <w:sz w:val="20"/>
                <w:szCs w:val="20"/>
              </w:rPr>
            </w:pPr>
            <w:proofErr w:type="spellStart"/>
            <w:r w:rsidRPr="00F76FF1">
              <w:rPr>
                <w:rFonts w:ascii="Open Sans" w:hAnsi="Open Sans" w:cs="Open Sans"/>
                <w:sz w:val="20"/>
                <w:szCs w:val="20"/>
              </w:rPr>
              <w:t>Moes</w:t>
            </w:r>
            <w:proofErr w:type="spellEnd"/>
            <w:r w:rsidRPr="00F76FF1">
              <w:rPr>
                <w:rFonts w:ascii="Open Sans" w:hAnsi="Open Sans" w:cs="Open Sans"/>
                <w:sz w:val="20"/>
                <w:szCs w:val="20"/>
              </w:rPr>
              <w:t xml:space="preserve">, P., &amp; </w:t>
            </w:r>
            <w:proofErr w:type="spellStart"/>
            <w:r w:rsidRPr="00F76FF1">
              <w:rPr>
                <w:rFonts w:ascii="Open Sans" w:hAnsi="Open Sans" w:cs="Open Sans"/>
                <w:sz w:val="20"/>
                <w:szCs w:val="20"/>
              </w:rPr>
              <w:t>Tellinghuisen</w:t>
            </w:r>
            <w:proofErr w:type="spellEnd"/>
            <w:r w:rsidRPr="00F76FF1">
              <w:rPr>
                <w:rFonts w:ascii="Open Sans" w:hAnsi="Open Sans" w:cs="Open Sans"/>
                <w:sz w:val="20"/>
                <w:szCs w:val="20"/>
              </w:rPr>
              <w:t xml:space="preserve">, D. (2014). </w:t>
            </w:r>
            <w:r w:rsidRPr="00F76FF1">
              <w:rPr>
                <w:rFonts w:ascii="Open Sans" w:hAnsi="Open Sans" w:cs="Open Sans"/>
                <w:i/>
                <w:sz w:val="20"/>
                <w:szCs w:val="20"/>
              </w:rPr>
              <w:t xml:space="preserve">Exploring psychology and Christian faith: An introductory guide. </w:t>
            </w:r>
            <w:r w:rsidRPr="00F76FF1">
              <w:rPr>
                <w:rFonts w:ascii="Open Sans" w:hAnsi="Open Sans" w:cs="Open Sans"/>
                <w:sz w:val="20"/>
                <w:szCs w:val="20"/>
              </w:rPr>
              <w:t>Grand Rapids, MI: Baker.</w:t>
            </w:r>
          </w:p>
          <w:p w14:paraId="50FE88A6" w14:textId="77777777" w:rsidR="00DD57BB" w:rsidRPr="00F76FF1" w:rsidRDefault="00DD57BB" w:rsidP="00B40A00">
            <w:pPr>
              <w:spacing w:before="115" w:after="115"/>
              <w:ind w:left="284" w:right="-57" w:hanging="284"/>
              <w:rPr>
                <w:rFonts w:ascii="Open Sans" w:hAnsi="Open Sans" w:cs="Open Sans"/>
                <w:sz w:val="20"/>
                <w:szCs w:val="20"/>
              </w:rPr>
            </w:pPr>
            <w:r w:rsidRPr="00F76FF1">
              <w:rPr>
                <w:rFonts w:ascii="Open Sans" w:hAnsi="Open Sans" w:cs="Open Sans"/>
                <w:sz w:val="20"/>
                <w:szCs w:val="20"/>
              </w:rPr>
              <w:t xml:space="preserve">Morris, C. G., &amp; </w:t>
            </w:r>
            <w:proofErr w:type="spellStart"/>
            <w:r w:rsidRPr="00F76FF1">
              <w:rPr>
                <w:rFonts w:ascii="Open Sans" w:hAnsi="Open Sans" w:cs="Open Sans"/>
                <w:sz w:val="20"/>
                <w:szCs w:val="20"/>
              </w:rPr>
              <w:t>Maisto</w:t>
            </w:r>
            <w:proofErr w:type="spellEnd"/>
            <w:r w:rsidRPr="00F76FF1">
              <w:rPr>
                <w:rFonts w:ascii="Open Sans" w:hAnsi="Open Sans" w:cs="Open Sans"/>
                <w:sz w:val="20"/>
                <w:szCs w:val="20"/>
              </w:rPr>
              <w:t xml:space="preserve">, A.  (2015). </w:t>
            </w:r>
            <w:r w:rsidRPr="00F76FF1">
              <w:rPr>
                <w:rFonts w:ascii="Open Sans" w:hAnsi="Open Sans" w:cs="Open Sans"/>
                <w:i/>
                <w:sz w:val="20"/>
                <w:szCs w:val="20"/>
              </w:rPr>
              <w:t>Understanding psychology</w:t>
            </w:r>
            <w:r w:rsidRPr="00F76FF1">
              <w:rPr>
                <w:rFonts w:ascii="Open Sans" w:hAnsi="Open Sans" w:cs="Open Sans"/>
                <w:sz w:val="20"/>
                <w:szCs w:val="20"/>
              </w:rPr>
              <w:t xml:space="preserve"> (11th ed.).  New York, NY: Pearson. </w:t>
            </w:r>
          </w:p>
          <w:p w14:paraId="4FCD2571" w14:textId="77777777" w:rsidR="00DD57BB" w:rsidRPr="00F76FF1" w:rsidRDefault="00DD57BB" w:rsidP="00B40A00">
            <w:pPr>
              <w:spacing w:before="115" w:after="115"/>
              <w:ind w:left="284" w:right="-57" w:hanging="284"/>
              <w:rPr>
                <w:rFonts w:ascii="Open Sans" w:hAnsi="Open Sans" w:cs="Open Sans"/>
                <w:sz w:val="20"/>
                <w:szCs w:val="20"/>
              </w:rPr>
            </w:pPr>
            <w:r w:rsidRPr="00F76FF1">
              <w:rPr>
                <w:rFonts w:ascii="Open Sans" w:hAnsi="Open Sans" w:cs="Open Sans"/>
                <w:sz w:val="20"/>
                <w:szCs w:val="20"/>
              </w:rPr>
              <w:t xml:space="preserve">Myers, D. &amp; </w:t>
            </w:r>
            <w:proofErr w:type="spellStart"/>
            <w:r w:rsidRPr="00F76FF1">
              <w:rPr>
                <w:rFonts w:ascii="Open Sans" w:hAnsi="Open Sans" w:cs="Open Sans"/>
                <w:sz w:val="20"/>
                <w:szCs w:val="20"/>
              </w:rPr>
              <w:t>deWall</w:t>
            </w:r>
            <w:proofErr w:type="spellEnd"/>
            <w:r w:rsidRPr="00F76FF1">
              <w:rPr>
                <w:rFonts w:ascii="Open Sans" w:hAnsi="Open Sans" w:cs="Open Sans"/>
                <w:sz w:val="20"/>
                <w:szCs w:val="20"/>
              </w:rPr>
              <w:t xml:space="preserve">, N. (2015). </w:t>
            </w:r>
            <w:r w:rsidRPr="00F76FF1">
              <w:rPr>
                <w:rFonts w:ascii="Open Sans" w:hAnsi="Open Sans" w:cs="Open Sans"/>
                <w:i/>
                <w:sz w:val="20"/>
                <w:szCs w:val="20"/>
              </w:rPr>
              <w:t>Psychology</w:t>
            </w:r>
            <w:r w:rsidRPr="00F76FF1">
              <w:rPr>
                <w:rFonts w:ascii="Open Sans" w:hAnsi="Open Sans" w:cs="Open Sans"/>
                <w:sz w:val="20"/>
                <w:szCs w:val="20"/>
              </w:rPr>
              <w:t xml:space="preserve"> (11th ed.). New York, NY: </w:t>
            </w:r>
            <w:r w:rsidRPr="00F76FF1">
              <w:rPr>
                <w:rFonts w:ascii="Open Sans" w:hAnsi="Open Sans" w:cs="Open Sans"/>
                <w:color w:val="000000"/>
                <w:sz w:val="20"/>
                <w:szCs w:val="20"/>
              </w:rPr>
              <w:t>Worth.</w:t>
            </w:r>
          </w:p>
          <w:p w14:paraId="0C22316D" w14:textId="77777777" w:rsidR="00DD57BB" w:rsidRPr="00F76FF1" w:rsidRDefault="00DD57BB" w:rsidP="00B40A00">
            <w:pPr>
              <w:spacing w:before="115" w:after="115"/>
              <w:ind w:left="284" w:right="-57" w:hanging="284"/>
              <w:rPr>
                <w:rFonts w:ascii="Open Sans" w:hAnsi="Open Sans" w:cs="Open Sans"/>
                <w:sz w:val="20"/>
                <w:szCs w:val="20"/>
              </w:rPr>
            </w:pPr>
            <w:r w:rsidRPr="00F76FF1">
              <w:rPr>
                <w:rFonts w:ascii="Open Sans" w:hAnsi="Open Sans" w:cs="Open Sans"/>
                <w:sz w:val="20"/>
                <w:szCs w:val="20"/>
              </w:rPr>
              <w:t xml:space="preserve">Northey, M., &amp; </w:t>
            </w:r>
            <w:proofErr w:type="spellStart"/>
            <w:r w:rsidRPr="00F76FF1">
              <w:rPr>
                <w:rFonts w:ascii="Open Sans" w:hAnsi="Open Sans" w:cs="Open Sans"/>
                <w:sz w:val="20"/>
                <w:szCs w:val="20"/>
              </w:rPr>
              <w:t>Timney</w:t>
            </w:r>
            <w:proofErr w:type="spellEnd"/>
            <w:r w:rsidRPr="00F76FF1">
              <w:rPr>
                <w:rFonts w:ascii="Open Sans" w:hAnsi="Open Sans" w:cs="Open Sans"/>
                <w:sz w:val="20"/>
                <w:szCs w:val="20"/>
              </w:rPr>
              <w:t xml:space="preserve">, B. (2012).  </w:t>
            </w:r>
            <w:r w:rsidRPr="00F76FF1">
              <w:rPr>
                <w:rFonts w:ascii="Open Sans" w:hAnsi="Open Sans" w:cs="Open Sans"/>
                <w:i/>
                <w:sz w:val="20"/>
                <w:szCs w:val="20"/>
              </w:rPr>
              <w:t>Making sense in psychology and life sciences: A student’s guide to writing and style</w:t>
            </w:r>
            <w:r w:rsidRPr="00F76FF1">
              <w:rPr>
                <w:rFonts w:ascii="Open Sans" w:hAnsi="Open Sans" w:cs="Open Sans"/>
                <w:sz w:val="20"/>
                <w:szCs w:val="20"/>
              </w:rPr>
              <w:t>. New York, NY:  Oxford University Press.</w:t>
            </w:r>
          </w:p>
          <w:p w14:paraId="16CEE01E" w14:textId="77777777" w:rsidR="00DD57BB" w:rsidRPr="00F76FF1" w:rsidRDefault="00DD57BB" w:rsidP="00B40A00">
            <w:pPr>
              <w:spacing w:before="115" w:after="115"/>
              <w:ind w:left="284" w:right="-57" w:hanging="284"/>
              <w:rPr>
                <w:rFonts w:ascii="Open Sans" w:hAnsi="Open Sans" w:cs="Open Sans"/>
                <w:sz w:val="20"/>
                <w:szCs w:val="20"/>
              </w:rPr>
            </w:pPr>
            <w:proofErr w:type="spellStart"/>
            <w:r w:rsidRPr="00F76FF1">
              <w:rPr>
                <w:rFonts w:ascii="Open Sans" w:hAnsi="Open Sans" w:cs="Open Sans"/>
                <w:sz w:val="20"/>
                <w:szCs w:val="20"/>
              </w:rPr>
              <w:t>Sabates</w:t>
            </w:r>
            <w:proofErr w:type="spellEnd"/>
            <w:r w:rsidRPr="00F76FF1">
              <w:rPr>
                <w:rFonts w:ascii="Open Sans" w:hAnsi="Open Sans" w:cs="Open Sans"/>
                <w:sz w:val="20"/>
                <w:szCs w:val="20"/>
              </w:rPr>
              <w:t xml:space="preserve">, A. (2012). </w:t>
            </w:r>
            <w:r w:rsidRPr="00F76FF1">
              <w:rPr>
                <w:rFonts w:ascii="Open Sans" w:hAnsi="Open Sans" w:cs="Open Sans"/>
                <w:i/>
                <w:sz w:val="20"/>
                <w:szCs w:val="20"/>
              </w:rPr>
              <w:t xml:space="preserve">Social psychology in Christian perspective. </w:t>
            </w:r>
            <w:r w:rsidRPr="00F76FF1">
              <w:rPr>
                <w:rFonts w:ascii="Open Sans" w:hAnsi="Open Sans" w:cs="Open Sans"/>
                <w:sz w:val="20"/>
                <w:szCs w:val="20"/>
              </w:rPr>
              <w:t xml:space="preserve">Downers Grove, IL: InterVarsity Press. </w:t>
            </w:r>
          </w:p>
          <w:p w14:paraId="1978973F" w14:textId="77777777" w:rsidR="00DD57BB" w:rsidRPr="00F76FF1" w:rsidRDefault="00DD57BB" w:rsidP="00B40A00">
            <w:pPr>
              <w:spacing w:before="115" w:after="115"/>
              <w:ind w:left="284" w:right="-57" w:hanging="284"/>
              <w:rPr>
                <w:rFonts w:ascii="Open Sans" w:hAnsi="Open Sans" w:cs="Open Sans"/>
                <w:sz w:val="20"/>
                <w:szCs w:val="20"/>
              </w:rPr>
            </w:pPr>
            <w:proofErr w:type="spellStart"/>
            <w:r w:rsidRPr="00F76FF1">
              <w:rPr>
                <w:rFonts w:ascii="Open Sans" w:hAnsi="Open Sans" w:cs="Open Sans"/>
                <w:sz w:val="20"/>
                <w:szCs w:val="20"/>
              </w:rPr>
              <w:t>Wieten</w:t>
            </w:r>
            <w:proofErr w:type="spellEnd"/>
            <w:r w:rsidRPr="00F76FF1">
              <w:rPr>
                <w:rFonts w:ascii="Open Sans" w:hAnsi="Open Sans" w:cs="Open Sans"/>
                <w:sz w:val="20"/>
                <w:szCs w:val="20"/>
              </w:rPr>
              <w:t xml:space="preserve">, W. (2012). </w:t>
            </w:r>
            <w:r w:rsidRPr="00F76FF1">
              <w:rPr>
                <w:rFonts w:ascii="Open Sans" w:hAnsi="Open Sans" w:cs="Open Sans"/>
                <w:i/>
                <w:sz w:val="20"/>
                <w:szCs w:val="20"/>
              </w:rPr>
              <w:t xml:space="preserve">Psychology: Themes and variations </w:t>
            </w:r>
            <w:r w:rsidRPr="00F76FF1">
              <w:rPr>
                <w:rFonts w:ascii="Open Sans" w:hAnsi="Open Sans" w:cs="Open Sans"/>
                <w:sz w:val="20"/>
                <w:szCs w:val="20"/>
              </w:rPr>
              <w:t>(9th ed.). Melbourne, VIC, Australia: Cengage.</w:t>
            </w:r>
          </w:p>
          <w:p w14:paraId="424F1624" w14:textId="77777777" w:rsidR="00DD57BB" w:rsidRPr="00F76FF1" w:rsidRDefault="00DD57BB" w:rsidP="00B40A00">
            <w:pPr>
              <w:autoSpaceDE w:val="0"/>
              <w:autoSpaceDN w:val="0"/>
              <w:adjustRightInd w:val="0"/>
              <w:spacing w:before="115" w:after="115"/>
              <w:ind w:right="-57"/>
              <w:rPr>
                <w:rFonts w:ascii="Open Sans" w:hAnsi="Open Sans" w:cs="Open Sans"/>
                <w:b/>
                <w:bCs/>
                <w:iCs/>
                <w:sz w:val="20"/>
                <w:szCs w:val="20"/>
              </w:rPr>
            </w:pPr>
            <w:r w:rsidRPr="00F76FF1">
              <w:rPr>
                <w:rFonts w:ascii="Open Sans" w:hAnsi="Open Sans" w:cs="Open Sans"/>
                <w:b/>
                <w:bCs/>
                <w:iCs/>
                <w:sz w:val="20"/>
                <w:szCs w:val="20"/>
              </w:rPr>
              <w:t>Journals</w:t>
            </w:r>
          </w:p>
          <w:p w14:paraId="6F113D24" w14:textId="77777777" w:rsidR="00DD57BB" w:rsidRPr="00F76FF1" w:rsidRDefault="00DD57BB" w:rsidP="00B40A00">
            <w:pPr>
              <w:spacing w:before="115" w:after="115"/>
              <w:ind w:right="-57"/>
              <w:rPr>
                <w:rFonts w:ascii="Open Sans" w:hAnsi="Open Sans" w:cs="Open Sans"/>
                <w:i/>
                <w:sz w:val="20"/>
                <w:szCs w:val="20"/>
              </w:rPr>
            </w:pPr>
            <w:r w:rsidRPr="00F76FF1">
              <w:rPr>
                <w:rFonts w:ascii="Open Sans" w:hAnsi="Open Sans" w:cs="Open Sans"/>
                <w:i/>
                <w:sz w:val="20"/>
                <w:szCs w:val="20"/>
              </w:rPr>
              <w:t>Psychotherapy in Australia</w:t>
            </w:r>
          </w:p>
          <w:p w14:paraId="036374A9" w14:textId="77777777" w:rsidR="00DD57BB" w:rsidRPr="00F76FF1" w:rsidRDefault="00DD57BB" w:rsidP="00B40A00">
            <w:pPr>
              <w:spacing w:before="115" w:after="115"/>
              <w:ind w:right="-57"/>
              <w:rPr>
                <w:rFonts w:ascii="Open Sans" w:hAnsi="Open Sans" w:cs="Open Sans"/>
                <w:i/>
                <w:sz w:val="20"/>
                <w:szCs w:val="20"/>
              </w:rPr>
            </w:pPr>
            <w:r w:rsidRPr="00F76FF1">
              <w:rPr>
                <w:rFonts w:ascii="Open Sans" w:hAnsi="Open Sans" w:cs="Open Sans"/>
                <w:i/>
                <w:sz w:val="20"/>
                <w:szCs w:val="20"/>
              </w:rPr>
              <w:t>Australian Psychologist</w:t>
            </w:r>
          </w:p>
          <w:p w14:paraId="197F1E23" w14:textId="77777777" w:rsidR="00DD57BB" w:rsidRPr="00F76FF1" w:rsidRDefault="00DD57BB" w:rsidP="00B40A00">
            <w:pPr>
              <w:spacing w:before="115" w:after="115"/>
              <w:ind w:right="-57"/>
              <w:rPr>
                <w:rFonts w:ascii="Open Sans" w:hAnsi="Open Sans" w:cs="Open Sans"/>
                <w:i/>
                <w:sz w:val="20"/>
                <w:szCs w:val="20"/>
              </w:rPr>
            </w:pPr>
            <w:r w:rsidRPr="00F76FF1">
              <w:rPr>
                <w:rFonts w:ascii="Open Sans" w:hAnsi="Open Sans" w:cs="Open Sans"/>
                <w:i/>
                <w:sz w:val="20"/>
                <w:szCs w:val="20"/>
              </w:rPr>
              <w:t>Journal of Psychology</w:t>
            </w:r>
          </w:p>
          <w:p w14:paraId="3CB3D4AB" w14:textId="77777777" w:rsidR="00DD57BB" w:rsidRPr="00F76FF1" w:rsidRDefault="00DD57BB" w:rsidP="00B40A00">
            <w:pPr>
              <w:spacing w:before="115" w:after="115"/>
              <w:ind w:right="-57"/>
              <w:rPr>
                <w:rFonts w:ascii="Open Sans" w:hAnsi="Open Sans" w:cs="Open Sans"/>
                <w:i/>
                <w:sz w:val="20"/>
                <w:szCs w:val="20"/>
              </w:rPr>
            </w:pPr>
            <w:r w:rsidRPr="00F76FF1">
              <w:rPr>
                <w:rFonts w:ascii="Open Sans" w:hAnsi="Open Sans" w:cs="Open Sans"/>
                <w:i/>
                <w:sz w:val="20"/>
                <w:szCs w:val="20"/>
              </w:rPr>
              <w:t>Journal of Psychology and Christianity</w:t>
            </w:r>
          </w:p>
          <w:p w14:paraId="59F2878D" w14:textId="77777777" w:rsidR="00DD57BB" w:rsidRPr="00F76FF1" w:rsidRDefault="00DD57BB" w:rsidP="00B40A00">
            <w:pPr>
              <w:spacing w:before="115" w:after="115"/>
              <w:ind w:right="-57"/>
              <w:rPr>
                <w:rFonts w:ascii="Open Sans" w:hAnsi="Open Sans" w:cs="Open Sans"/>
                <w:i/>
                <w:sz w:val="20"/>
                <w:szCs w:val="20"/>
              </w:rPr>
            </w:pPr>
            <w:r w:rsidRPr="00F76FF1">
              <w:rPr>
                <w:rFonts w:ascii="Open Sans" w:hAnsi="Open Sans" w:cs="Open Sans"/>
                <w:i/>
                <w:sz w:val="20"/>
                <w:szCs w:val="20"/>
              </w:rPr>
              <w:t>Journal of Psychology and Theology</w:t>
            </w:r>
          </w:p>
          <w:p w14:paraId="4847077C" w14:textId="77777777" w:rsidR="00DD57BB" w:rsidRPr="00F76FF1" w:rsidRDefault="00DD57BB" w:rsidP="00B40A00">
            <w:pPr>
              <w:spacing w:before="115" w:after="115"/>
              <w:ind w:right="-57"/>
              <w:rPr>
                <w:rFonts w:ascii="Open Sans" w:hAnsi="Open Sans" w:cs="Open Sans"/>
                <w:i/>
                <w:sz w:val="20"/>
                <w:szCs w:val="20"/>
              </w:rPr>
            </w:pPr>
            <w:r w:rsidRPr="00F76FF1">
              <w:rPr>
                <w:rFonts w:ascii="Open Sans" w:eastAsia="Times New Roman" w:hAnsi="Open Sans" w:cs="Open Sans"/>
                <w:bCs/>
                <w:i/>
                <w:kern w:val="36"/>
                <w:sz w:val="20"/>
                <w:szCs w:val="20"/>
              </w:rPr>
              <w:t>Journal of Human Behavior in the Social Environment </w:t>
            </w:r>
          </w:p>
          <w:p w14:paraId="67F70306" w14:textId="77777777" w:rsidR="00DD57BB" w:rsidRPr="00F76FF1" w:rsidRDefault="00DD57BB" w:rsidP="00B40A00">
            <w:pPr>
              <w:spacing w:before="115" w:after="115"/>
              <w:ind w:right="-57"/>
              <w:rPr>
                <w:rFonts w:ascii="Open Sans" w:eastAsia="Calibri" w:hAnsi="Open Sans" w:cs="Open Sans"/>
                <w:noProof/>
                <w:sz w:val="20"/>
                <w:szCs w:val="20"/>
              </w:rPr>
            </w:pPr>
            <w:r w:rsidRPr="00F76FF1">
              <w:rPr>
                <w:rFonts w:ascii="Open Sans" w:eastAsia="Calibri" w:hAnsi="Open Sans" w:cs="Open Sans"/>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0A3BFB5D" w14:textId="77777777" w:rsidR="00DD57BB" w:rsidRPr="00F76FF1" w:rsidRDefault="00DD57BB" w:rsidP="00B40A00">
            <w:pPr>
              <w:spacing w:before="115" w:after="115"/>
              <w:ind w:right="-57"/>
              <w:rPr>
                <w:rFonts w:ascii="Open Sans" w:hAnsi="Open Sans" w:cs="Open Sans"/>
                <w:sz w:val="20"/>
                <w:szCs w:val="20"/>
              </w:rPr>
            </w:pPr>
            <w:r w:rsidRPr="00F76FF1">
              <w:rPr>
                <w:rFonts w:ascii="Open Sans" w:eastAsia="Calibri" w:hAnsi="Open Sans" w:cs="Open Sans"/>
                <w:noProof/>
                <w:sz w:val="20"/>
                <w:szCs w:val="20"/>
              </w:rPr>
              <w:t>These and other translations may be accessed free on-line at http://www.biblegateway.com.  The Bible app from LifeChurch.tv is also available free for smart phones and tablet devices.</w:t>
            </w:r>
          </w:p>
        </w:tc>
      </w:tr>
      <w:tr w:rsidR="00DD57BB" w:rsidRPr="00F76FF1" w14:paraId="7889E2D1" w14:textId="77777777" w:rsidTr="00B40A00">
        <w:tc>
          <w:tcPr>
            <w:tcW w:w="1749" w:type="dxa"/>
          </w:tcPr>
          <w:p w14:paraId="7DB0ADC5" w14:textId="77777777" w:rsidR="00DD57BB" w:rsidRPr="00F76FF1" w:rsidRDefault="00DD57BB" w:rsidP="00B40A00">
            <w:pPr>
              <w:spacing w:before="115" w:after="115"/>
              <w:ind w:right="-57"/>
              <w:rPr>
                <w:rFonts w:ascii="Open Sans" w:hAnsi="Open Sans" w:cs="Open Sans"/>
                <w:b/>
                <w:sz w:val="20"/>
                <w:szCs w:val="20"/>
              </w:rPr>
            </w:pPr>
            <w:r w:rsidRPr="00F76FF1">
              <w:rPr>
                <w:rFonts w:ascii="Open Sans" w:eastAsia="Calibri" w:hAnsi="Open Sans" w:cs="Open Sans"/>
                <w:b/>
                <w:sz w:val="20"/>
                <w:szCs w:val="20"/>
              </w:rPr>
              <w:t>Specialist resource requirements</w:t>
            </w:r>
          </w:p>
        </w:tc>
        <w:tc>
          <w:tcPr>
            <w:tcW w:w="7771" w:type="dxa"/>
          </w:tcPr>
          <w:p w14:paraId="7E074909" w14:textId="77777777" w:rsidR="00DD57BB" w:rsidRPr="00F76FF1" w:rsidRDefault="00DD57BB" w:rsidP="00B40A00">
            <w:pPr>
              <w:spacing w:before="115" w:after="115"/>
              <w:ind w:right="-57"/>
              <w:rPr>
                <w:rFonts w:ascii="Open Sans" w:hAnsi="Open Sans" w:cs="Open Sans"/>
                <w:sz w:val="20"/>
                <w:szCs w:val="20"/>
              </w:rPr>
            </w:pPr>
            <w:r w:rsidRPr="00F76FF1">
              <w:rPr>
                <w:rFonts w:ascii="Open Sans" w:eastAsia="Calibri" w:hAnsi="Open Sans" w:cs="Open Sans"/>
                <w:noProof/>
                <w:sz w:val="20"/>
                <w:szCs w:val="20"/>
              </w:rPr>
              <w:t>Nil</w:t>
            </w:r>
          </w:p>
        </w:tc>
      </w:tr>
      <w:tr w:rsidR="00DD57BB" w:rsidRPr="00F76FF1" w14:paraId="326ED26D" w14:textId="77777777" w:rsidTr="00B40A00">
        <w:trPr>
          <w:trHeight w:val="46"/>
        </w:trPr>
        <w:tc>
          <w:tcPr>
            <w:tcW w:w="1749" w:type="dxa"/>
          </w:tcPr>
          <w:p w14:paraId="5CCF5234" w14:textId="77777777" w:rsidR="00DD57BB" w:rsidRPr="00F76FF1" w:rsidRDefault="00DD57BB" w:rsidP="00B40A00">
            <w:pPr>
              <w:spacing w:before="115" w:after="115"/>
              <w:ind w:right="-57"/>
              <w:rPr>
                <w:rFonts w:ascii="Open Sans" w:eastAsia="Calibri" w:hAnsi="Open Sans" w:cs="Open Sans"/>
                <w:b/>
                <w:sz w:val="20"/>
                <w:szCs w:val="20"/>
              </w:rPr>
            </w:pPr>
            <w:r w:rsidRPr="00F76FF1">
              <w:rPr>
                <w:rFonts w:ascii="Open Sans" w:eastAsia="Calibri" w:hAnsi="Open Sans" w:cs="Open Sans"/>
                <w:b/>
                <w:sz w:val="20"/>
                <w:szCs w:val="20"/>
              </w:rPr>
              <w:t>Content</w:t>
            </w:r>
          </w:p>
        </w:tc>
        <w:tc>
          <w:tcPr>
            <w:tcW w:w="7771" w:type="dxa"/>
          </w:tcPr>
          <w:p w14:paraId="18916C7C"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 xml:space="preserve">Introduction to human behaviour  </w:t>
            </w:r>
          </w:p>
          <w:p w14:paraId="1DFB917D"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 xml:space="preserve">The topics and themes of psychology as they relate to human behaviour </w:t>
            </w:r>
          </w:p>
          <w:p w14:paraId="570923FA"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 xml:space="preserve">Christian worldview perspectives on human behaviour </w:t>
            </w:r>
          </w:p>
          <w:p w14:paraId="14B6172C"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 xml:space="preserve">Major approaches of psychology and psychology research   </w:t>
            </w:r>
          </w:p>
          <w:p w14:paraId="28A3B54C"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Cognition and consciousness</w:t>
            </w:r>
          </w:p>
          <w:p w14:paraId="2B6EF4EF"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lastRenderedPageBreak/>
              <w:t xml:space="preserve">Sensation and perception </w:t>
            </w:r>
          </w:p>
          <w:p w14:paraId="5AB743DF"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Learning and memory</w:t>
            </w:r>
          </w:p>
          <w:p w14:paraId="43B3B40D"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Intelligence</w:t>
            </w:r>
          </w:p>
          <w:p w14:paraId="600F4218"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 xml:space="preserve">Emotions </w:t>
            </w:r>
          </w:p>
          <w:p w14:paraId="446777B9"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 xml:space="preserve">Motivation </w:t>
            </w:r>
          </w:p>
          <w:p w14:paraId="5068C85A"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 xml:space="preserve">Human behaviour and relationship </w:t>
            </w:r>
          </w:p>
          <w:p w14:paraId="5EDAFDDC"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Human behaviour and neuropsychology</w:t>
            </w:r>
          </w:p>
          <w:p w14:paraId="1249C09C" w14:textId="77777777" w:rsidR="00DD57BB" w:rsidRPr="00F76FF1" w:rsidRDefault="00DD57BB" w:rsidP="00DD57BB">
            <w:pPr>
              <w:numPr>
                <w:ilvl w:val="0"/>
                <w:numId w:val="1"/>
              </w:numPr>
              <w:spacing w:before="115" w:after="115"/>
              <w:ind w:left="340" w:right="-57" w:hanging="340"/>
              <w:contextualSpacing/>
              <w:rPr>
                <w:rFonts w:ascii="Open Sans" w:hAnsi="Open Sans" w:cs="Open Sans"/>
                <w:noProof/>
                <w:sz w:val="20"/>
                <w:szCs w:val="20"/>
              </w:rPr>
            </w:pPr>
            <w:r w:rsidRPr="00F76FF1">
              <w:rPr>
                <w:rFonts w:ascii="Open Sans" w:hAnsi="Open Sans" w:cs="Open Sans"/>
                <w:noProof/>
                <w:sz w:val="20"/>
                <w:szCs w:val="20"/>
              </w:rPr>
              <w:t>Human behaviour and culturally inclusive practice</w:t>
            </w:r>
          </w:p>
        </w:tc>
      </w:tr>
      <w:tr w:rsidR="00DD57BB" w:rsidRPr="00F76FF1" w14:paraId="16E16C80" w14:textId="77777777" w:rsidTr="00B40A00">
        <w:trPr>
          <w:cantSplit/>
        </w:trPr>
        <w:tc>
          <w:tcPr>
            <w:tcW w:w="1749" w:type="dxa"/>
          </w:tcPr>
          <w:p w14:paraId="608B6A73" w14:textId="77777777" w:rsidR="00DD57BB" w:rsidRPr="00F76FF1" w:rsidRDefault="00DD57BB" w:rsidP="00B40A00">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lastRenderedPageBreak/>
              <w:t>Learning outcomes</w:t>
            </w:r>
          </w:p>
        </w:tc>
        <w:tc>
          <w:tcPr>
            <w:tcW w:w="7771" w:type="dxa"/>
          </w:tcPr>
          <w:p w14:paraId="5F7FA939" w14:textId="77777777" w:rsidR="00DD57BB" w:rsidRPr="00F76FF1" w:rsidRDefault="00DD57BB" w:rsidP="00B40A00">
            <w:pPr>
              <w:spacing w:before="120" w:after="120"/>
              <w:ind w:left="284" w:right="-57" w:hanging="284"/>
              <w:rPr>
                <w:rFonts w:ascii="Open Sans" w:eastAsia="Times New Roman" w:hAnsi="Open Sans" w:cs="Open Sans"/>
                <w:sz w:val="20"/>
                <w:szCs w:val="20"/>
              </w:rPr>
            </w:pPr>
            <w:r w:rsidRPr="00F76FF1">
              <w:rPr>
                <w:rFonts w:ascii="Open Sans" w:eastAsia="Times New Roman" w:hAnsi="Open Sans" w:cs="Open Sans"/>
                <w:sz w:val="20"/>
                <w:szCs w:val="20"/>
              </w:rPr>
              <w:t>On completion of this unit, students will have demonstrated that they have:</w:t>
            </w:r>
          </w:p>
          <w:p w14:paraId="3F8BDBAE" w14:textId="77777777" w:rsidR="00DD57BB" w:rsidRPr="00F76FF1" w:rsidRDefault="00DD57BB" w:rsidP="00DD57BB">
            <w:pPr>
              <w:numPr>
                <w:ilvl w:val="0"/>
                <w:numId w:val="2"/>
              </w:numPr>
              <w:spacing w:before="120" w:after="120"/>
              <w:ind w:left="340" w:right="-57" w:hanging="340"/>
              <w:contextualSpacing/>
              <w:rPr>
                <w:rFonts w:ascii="Open Sans" w:hAnsi="Open Sans" w:cs="Open Sans"/>
                <w:noProof/>
                <w:sz w:val="20"/>
                <w:szCs w:val="20"/>
              </w:rPr>
            </w:pPr>
            <w:r w:rsidRPr="00F76FF1">
              <w:rPr>
                <w:rFonts w:ascii="Open Sans" w:hAnsi="Open Sans" w:cs="Open Sans"/>
                <w:noProof/>
                <w:sz w:val="20"/>
                <w:szCs w:val="20"/>
              </w:rPr>
              <w:t>developed an awareness of the variety of psychological topics, themes and research methods that relate to the study of human behaviour;</w:t>
            </w:r>
          </w:p>
          <w:p w14:paraId="7377723B" w14:textId="77777777" w:rsidR="00DD57BB" w:rsidRPr="00F76FF1" w:rsidRDefault="00DD57BB" w:rsidP="00DD57BB">
            <w:pPr>
              <w:numPr>
                <w:ilvl w:val="0"/>
                <w:numId w:val="2"/>
              </w:numPr>
              <w:spacing w:before="120" w:after="120"/>
              <w:ind w:left="340" w:right="-57" w:hanging="340"/>
              <w:contextualSpacing/>
              <w:rPr>
                <w:rFonts w:ascii="Open Sans" w:hAnsi="Open Sans" w:cs="Open Sans"/>
                <w:noProof/>
                <w:sz w:val="20"/>
                <w:szCs w:val="20"/>
              </w:rPr>
            </w:pPr>
            <w:r w:rsidRPr="00F76FF1">
              <w:rPr>
                <w:rFonts w:ascii="Open Sans" w:hAnsi="Open Sans" w:cs="Open Sans"/>
                <w:noProof/>
                <w:sz w:val="20"/>
                <w:szCs w:val="20"/>
              </w:rPr>
              <w:t xml:space="preserve">explored psychological understandings of cognition, emotion, relationality and behaviour; </w:t>
            </w:r>
          </w:p>
          <w:p w14:paraId="48664156" w14:textId="77777777" w:rsidR="00DD57BB" w:rsidRPr="00F76FF1" w:rsidRDefault="00DD57BB" w:rsidP="00DD57BB">
            <w:pPr>
              <w:numPr>
                <w:ilvl w:val="0"/>
                <w:numId w:val="2"/>
              </w:numPr>
              <w:spacing w:before="120" w:after="120"/>
              <w:ind w:left="340" w:right="-57" w:hanging="340"/>
              <w:contextualSpacing/>
              <w:rPr>
                <w:rFonts w:ascii="Open Sans" w:hAnsi="Open Sans" w:cs="Open Sans"/>
                <w:noProof/>
                <w:sz w:val="20"/>
                <w:szCs w:val="20"/>
              </w:rPr>
            </w:pPr>
            <w:r w:rsidRPr="00F76FF1">
              <w:rPr>
                <w:rFonts w:ascii="Open Sans" w:hAnsi="Open Sans" w:cs="Open Sans"/>
                <w:noProof/>
                <w:sz w:val="20"/>
                <w:szCs w:val="20"/>
              </w:rPr>
              <w:t xml:space="preserve">identified major psychological theories pertaining to human behaviour; </w:t>
            </w:r>
          </w:p>
          <w:p w14:paraId="15E55C7B" w14:textId="77777777" w:rsidR="00DD57BB" w:rsidRPr="00F76FF1" w:rsidRDefault="00DD57BB" w:rsidP="00DD57BB">
            <w:pPr>
              <w:numPr>
                <w:ilvl w:val="0"/>
                <w:numId w:val="2"/>
              </w:numPr>
              <w:spacing w:before="120" w:after="120"/>
              <w:ind w:left="340" w:right="-57" w:hanging="340"/>
              <w:contextualSpacing/>
              <w:rPr>
                <w:rFonts w:ascii="Open Sans" w:hAnsi="Open Sans" w:cs="Open Sans"/>
                <w:noProof/>
                <w:sz w:val="20"/>
                <w:szCs w:val="20"/>
              </w:rPr>
            </w:pPr>
            <w:r w:rsidRPr="00F76FF1">
              <w:rPr>
                <w:rFonts w:ascii="Open Sans" w:hAnsi="Open Sans" w:cs="Open Sans"/>
                <w:noProof/>
                <w:sz w:val="20"/>
                <w:szCs w:val="20"/>
              </w:rPr>
              <w:t>evaluated the topics, themes, and theories of human behaviour from  personal, ethical  and  multi-cultural perspectives;</w:t>
            </w:r>
          </w:p>
          <w:p w14:paraId="1B19A52A" w14:textId="77777777" w:rsidR="00DD57BB" w:rsidRPr="00F76FF1" w:rsidRDefault="00DD57BB" w:rsidP="00DD57BB">
            <w:pPr>
              <w:numPr>
                <w:ilvl w:val="0"/>
                <w:numId w:val="2"/>
              </w:numPr>
              <w:spacing w:before="120" w:after="120"/>
              <w:ind w:left="340" w:right="-57" w:hanging="340"/>
              <w:contextualSpacing/>
              <w:rPr>
                <w:rFonts w:ascii="Open Sans" w:hAnsi="Open Sans" w:cs="Open Sans"/>
                <w:noProof/>
                <w:sz w:val="20"/>
                <w:szCs w:val="20"/>
              </w:rPr>
            </w:pPr>
            <w:r w:rsidRPr="00F76FF1">
              <w:rPr>
                <w:rFonts w:ascii="Open Sans" w:hAnsi="Open Sans" w:cs="Open Sans"/>
                <w:noProof/>
                <w:sz w:val="20"/>
                <w:szCs w:val="20"/>
              </w:rPr>
              <w:t>evaluated the topics, themes, and theories of human behaviour from a Christian worldview; and</w:t>
            </w:r>
          </w:p>
          <w:p w14:paraId="41E204DD" w14:textId="77777777" w:rsidR="00DD57BB" w:rsidRPr="00F76FF1" w:rsidRDefault="00DD57BB" w:rsidP="00DD57BB">
            <w:pPr>
              <w:numPr>
                <w:ilvl w:val="0"/>
                <w:numId w:val="2"/>
              </w:numPr>
              <w:spacing w:before="120" w:after="120"/>
              <w:ind w:left="340" w:right="-57" w:hanging="340"/>
              <w:contextualSpacing/>
              <w:rPr>
                <w:rFonts w:ascii="Open Sans" w:hAnsi="Open Sans" w:cs="Open Sans"/>
                <w:noProof/>
                <w:sz w:val="20"/>
                <w:szCs w:val="20"/>
              </w:rPr>
            </w:pPr>
            <w:r w:rsidRPr="00F76FF1">
              <w:rPr>
                <w:rFonts w:ascii="Open Sans" w:hAnsi="Open Sans" w:cs="Open Sans"/>
                <w:noProof/>
                <w:sz w:val="20"/>
                <w:szCs w:val="20"/>
              </w:rPr>
              <w:t>communicated at an appropriate tertiary standard with special attention to correct grammar, punctuation, spelling, vocabulary, usage, sentence structure, logical relations, style, referencing, and presentation.</w:t>
            </w:r>
          </w:p>
        </w:tc>
      </w:tr>
      <w:tr w:rsidR="00DD57BB" w:rsidRPr="00F76FF1" w14:paraId="3057153E" w14:textId="77777777" w:rsidTr="00B40A00">
        <w:trPr>
          <w:trHeight w:val="3777"/>
        </w:trPr>
        <w:tc>
          <w:tcPr>
            <w:tcW w:w="1749" w:type="dxa"/>
          </w:tcPr>
          <w:p w14:paraId="610C38A6" w14:textId="77777777" w:rsidR="00DD57BB" w:rsidRPr="00F76FF1" w:rsidRDefault="00DD57BB" w:rsidP="00B40A00">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Assessment tasks</w:t>
            </w:r>
          </w:p>
          <w:p w14:paraId="2CE62374" w14:textId="77777777" w:rsidR="00DD57BB" w:rsidRPr="00F76FF1" w:rsidRDefault="00DD57BB" w:rsidP="00B40A00">
            <w:pPr>
              <w:spacing w:before="120" w:after="120"/>
              <w:ind w:right="-57"/>
              <w:rPr>
                <w:rFonts w:ascii="Open Sans" w:eastAsia="Calibri" w:hAnsi="Open Sans" w:cs="Open Sans"/>
                <w:b/>
                <w:sz w:val="20"/>
                <w:szCs w:val="20"/>
              </w:rPr>
            </w:pPr>
          </w:p>
          <w:p w14:paraId="13EAE93E" w14:textId="77777777" w:rsidR="00DD57BB" w:rsidRPr="00F76FF1" w:rsidRDefault="00DD57BB" w:rsidP="00B40A00">
            <w:pPr>
              <w:spacing w:before="120" w:after="120"/>
              <w:ind w:right="-57"/>
              <w:rPr>
                <w:rFonts w:ascii="Open Sans" w:eastAsia="Calibri" w:hAnsi="Open Sans" w:cs="Open Sans"/>
                <w:b/>
                <w:sz w:val="20"/>
                <w:szCs w:val="20"/>
              </w:rPr>
            </w:pPr>
          </w:p>
          <w:p w14:paraId="3602A9AB" w14:textId="77777777" w:rsidR="00DD57BB" w:rsidRPr="00F76FF1" w:rsidRDefault="00DD57BB" w:rsidP="00B40A00">
            <w:pPr>
              <w:spacing w:before="120" w:after="120"/>
              <w:ind w:right="-57"/>
              <w:rPr>
                <w:rFonts w:ascii="Open Sans" w:eastAsia="Calibri" w:hAnsi="Open Sans" w:cs="Open Sans"/>
                <w:b/>
                <w:sz w:val="20"/>
                <w:szCs w:val="20"/>
              </w:rPr>
            </w:pPr>
          </w:p>
          <w:p w14:paraId="1F33DD2A" w14:textId="77777777" w:rsidR="00DD57BB" w:rsidRPr="00F76FF1" w:rsidRDefault="00DD57BB" w:rsidP="00B40A00">
            <w:pPr>
              <w:spacing w:before="120" w:after="120"/>
              <w:ind w:right="-57"/>
              <w:rPr>
                <w:rFonts w:ascii="Open Sans" w:eastAsia="Calibri" w:hAnsi="Open Sans" w:cs="Open Sans"/>
                <w:b/>
                <w:sz w:val="20"/>
                <w:szCs w:val="20"/>
              </w:rPr>
            </w:pPr>
          </w:p>
          <w:p w14:paraId="23B85825" w14:textId="77777777" w:rsidR="00DD57BB" w:rsidRPr="00F76FF1" w:rsidRDefault="00DD57BB" w:rsidP="00B40A00">
            <w:pPr>
              <w:spacing w:before="120" w:after="120"/>
              <w:ind w:right="-57"/>
              <w:rPr>
                <w:rFonts w:ascii="Open Sans" w:eastAsia="Calibri" w:hAnsi="Open Sans" w:cs="Open Sans"/>
                <w:b/>
                <w:sz w:val="20"/>
                <w:szCs w:val="20"/>
              </w:rPr>
            </w:pPr>
          </w:p>
          <w:p w14:paraId="721A4CA5" w14:textId="77777777" w:rsidR="00DD57BB" w:rsidRPr="00F76FF1" w:rsidRDefault="00DD57BB" w:rsidP="00B40A00">
            <w:pPr>
              <w:spacing w:before="120" w:after="120"/>
              <w:ind w:right="-57"/>
              <w:rPr>
                <w:rFonts w:ascii="Open Sans" w:eastAsia="Calibri" w:hAnsi="Open Sans" w:cs="Open Sans"/>
                <w:b/>
                <w:sz w:val="20"/>
                <w:szCs w:val="20"/>
              </w:rPr>
            </w:pPr>
          </w:p>
          <w:p w14:paraId="75FB4189" w14:textId="77777777" w:rsidR="00DD57BB" w:rsidRPr="00F76FF1" w:rsidRDefault="00DD57BB" w:rsidP="00B40A00">
            <w:pPr>
              <w:spacing w:before="120" w:after="120"/>
              <w:ind w:right="-57"/>
              <w:rPr>
                <w:rFonts w:ascii="Open Sans" w:eastAsia="Calibri" w:hAnsi="Open Sans" w:cs="Open Sans"/>
                <w:b/>
                <w:sz w:val="20"/>
                <w:szCs w:val="20"/>
              </w:rPr>
            </w:pPr>
          </w:p>
          <w:p w14:paraId="430E1EAE" w14:textId="77777777" w:rsidR="00DD57BB" w:rsidRPr="00F76FF1" w:rsidRDefault="00DD57BB" w:rsidP="00B40A00">
            <w:pPr>
              <w:spacing w:before="120" w:after="120"/>
              <w:ind w:right="-57"/>
              <w:rPr>
                <w:rFonts w:ascii="Open Sans" w:eastAsia="Calibri" w:hAnsi="Open Sans" w:cs="Open Sans"/>
                <w:b/>
                <w:sz w:val="20"/>
                <w:szCs w:val="20"/>
              </w:rPr>
            </w:pPr>
          </w:p>
          <w:p w14:paraId="0FBBC112" w14:textId="77777777" w:rsidR="00DD57BB" w:rsidRPr="00F76FF1" w:rsidRDefault="00DD57BB" w:rsidP="00B40A00">
            <w:pPr>
              <w:spacing w:before="120" w:after="120"/>
              <w:ind w:right="-57"/>
              <w:rPr>
                <w:rFonts w:ascii="Open Sans" w:eastAsia="Calibri" w:hAnsi="Open Sans" w:cs="Open Sans"/>
                <w:b/>
                <w:sz w:val="20"/>
                <w:szCs w:val="20"/>
              </w:rPr>
            </w:pPr>
          </w:p>
          <w:p w14:paraId="30EA8A6F" w14:textId="77777777" w:rsidR="00DD57BB" w:rsidRPr="00F76FF1" w:rsidRDefault="00DD57BB" w:rsidP="00B40A00">
            <w:pPr>
              <w:spacing w:before="120" w:after="120"/>
              <w:ind w:right="-57"/>
              <w:rPr>
                <w:rFonts w:ascii="Open Sans" w:eastAsia="Calibri" w:hAnsi="Open Sans" w:cs="Open Sans"/>
                <w:b/>
                <w:sz w:val="20"/>
                <w:szCs w:val="20"/>
              </w:rPr>
            </w:pPr>
          </w:p>
          <w:p w14:paraId="30CD9553" w14:textId="77777777" w:rsidR="00DD57BB" w:rsidRPr="00F76FF1" w:rsidRDefault="00DD57BB" w:rsidP="00B40A00">
            <w:pPr>
              <w:spacing w:before="120" w:after="120"/>
              <w:ind w:right="-57"/>
              <w:rPr>
                <w:rFonts w:ascii="Open Sans" w:eastAsia="Calibri" w:hAnsi="Open Sans" w:cs="Open Sans"/>
                <w:b/>
                <w:sz w:val="20"/>
                <w:szCs w:val="20"/>
              </w:rPr>
            </w:pPr>
          </w:p>
          <w:p w14:paraId="59E65230" w14:textId="77777777" w:rsidR="00DD57BB" w:rsidRPr="00F76FF1" w:rsidRDefault="00DD57BB" w:rsidP="00B40A00">
            <w:pPr>
              <w:spacing w:before="120" w:after="120"/>
              <w:ind w:right="-57"/>
              <w:rPr>
                <w:rFonts w:ascii="Open Sans" w:eastAsia="Calibri" w:hAnsi="Open Sans" w:cs="Open Sans"/>
                <w:b/>
                <w:sz w:val="20"/>
                <w:szCs w:val="20"/>
              </w:rPr>
            </w:pPr>
          </w:p>
          <w:p w14:paraId="73EBEEC0" w14:textId="77777777" w:rsidR="00DD57BB" w:rsidRPr="00F76FF1" w:rsidRDefault="00DD57BB" w:rsidP="00B40A00">
            <w:pPr>
              <w:spacing w:before="120" w:after="120"/>
              <w:ind w:right="-57"/>
              <w:rPr>
                <w:rFonts w:ascii="Open Sans" w:eastAsia="Calibri" w:hAnsi="Open Sans" w:cs="Open Sans"/>
                <w:b/>
                <w:sz w:val="20"/>
                <w:szCs w:val="20"/>
              </w:rPr>
            </w:pPr>
          </w:p>
          <w:p w14:paraId="3D332A7F" w14:textId="77777777" w:rsidR="00DD57BB" w:rsidRPr="00F76FF1" w:rsidRDefault="00DD57BB" w:rsidP="00B40A00">
            <w:pPr>
              <w:spacing w:before="120" w:after="120"/>
              <w:ind w:right="-57"/>
              <w:rPr>
                <w:rFonts w:ascii="Open Sans" w:eastAsia="Calibri" w:hAnsi="Open Sans" w:cs="Open Sans"/>
                <w:b/>
                <w:sz w:val="20"/>
                <w:szCs w:val="20"/>
              </w:rPr>
            </w:pPr>
          </w:p>
          <w:p w14:paraId="6EF20F98" w14:textId="77777777" w:rsidR="00DD57BB" w:rsidRPr="00F76FF1" w:rsidRDefault="00DD57BB" w:rsidP="00B40A00">
            <w:pPr>
              <w:spacing w:before="120" w:after="120"/>
              <w:ind w:right="-57"/>
              <w:rPr>
                <w:rFonts w:ascii="Open Sans" w:eastAsia="Calibri" w:hAnsi="Open Sans" w:cs="Open Sans"/>
                <w:b/>
                <w:sz w:val="20"/>
                <w:szCs w:val="20"/>
              </w:rPr>
            </w:pPr>
          </w:p>
        </w:tc>
        <w:tc>
          <w:tcPr>
            <w:tcW w:w="7771" w:type="dxa"/>
          </w:tcPr>
          <w:p w14:paraId="574D22AB" w14:textId="77777777" w:rsidR="00DD57BB" w:rsidRPr="00F76FF1" w:rsidRDefault="00DD57BB" w:rsidP="00B40A00">
            <w:pPr>
              <w:spacing w:before="120" w:after="120"/>
              <w:ind w:right="-57"/>
              <w:rPr>
                <w:rFonts w:ascii="Open Sans" w:eastAsia="Calibri" w:hAnsi="Open Sans" w:cs="Open Sans"/>
                <w:b/>
                <w:sz w:val="20"/>
                <w:szCs w:val="20"/>
              </w:rPr>
            </w:pPr>
            <w:r w:rsidRPr="00F76FF1">
              <w:rPr>
                <w:rFonts w:ascii="Open Sans" w:eastAsia="Calibri" w:hAnsi="Open Sans" w:cs="Open Sans"/>
                <w:b/>
                <w:noProof/>
                <w:sz w:val="20"/>
                <w:szCs w:val="20"/>
              </w:rPr>
              <w:t xml:space="preserve">Task 1: </w:t>
            </w:r>
            <w:r w:rsidRPr="00F76FF1">
              <w:rPr>
                <w:rFonts w:ascii="Open Sans" w:eastAsia="Calibri" w:hAnsi="Open Sans" w:cs="Open Sans"/>
                <w:b/>
                <w:sz w:val="20"/>
                <w:szCs w:val="20"/>
              </w:rPr>
              <w:t xml:space="preserve">Weekly Quizzes </w:t>
            </w:r>
          </w:p>
          <w:p w14:paraId="4537DC0D" w14:textId="77777777" w:rsidR="00DD57BB" w:rsidRPr="00F76FF1" w:rsidRDefault="00DD57BB" w:rsidP="00B40A00">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Complete a series of 10 weekly open book, multiple choice quizzes, on Moodle™ (commencing in Week 2) based on the set text.  An overall mark out of 200 will give you your final grade.</w:t>
            </w:r>
          </w:p>
          <w:p w14:paraId="0B01C813" w14:textId="77777777" w:rsidR="00DD57BB" w:rsidRPr="00F76FF1" w:rsidRDefault="00DD57BB" w:rsidP="00B40A00">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r w:rsidRPr="00F76FF1">
              <w:rPr>
                <w:rFonts w:ascii="Open Sans" w:eastAsia="Calibri" w:hAnsi="Open Sans" w:cs="Open Sans"/>
                <w:noProof/>
                <w:sz w:val="20"/>
                <w:szCs w:val="20"/>
              </w:rPr>
              <w:tab/>
              <w:t>N/A</w:t>
            </w:r>
          </w:p>
          <w:p w14:paraId="5E654336" w14:textId="77777777" w:rsidR="00DD57BB" w:rsidRPr="00F76FF1" w:rsidRDefault="00DD57BB" w:rsidP="00B40A00">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r w:rsidRPr="00F76FF1">
              <w:rPr>
                <w:rFonts w:ascii="Open Sans" w:eastAsia="Calibri" w:hAnsi="Open Sans" w:cs="Open Sans"/>
                <w:noProof/>
                <w:sz w:val="20"/>
                <w:szCs w:val="20"/>
              </w:rPr>
              <w:tab/>
              <w:t>40%</w:t>
            </w:r>
          </w:p>
          <w:p w14:paraId="6DD0654D" w14:textId="77777777" w:rsidR="00DD57BB" w:rsidRPr="00F76FF1" w:rsidRDefault="00DD57BB" w:rsidP="00B40A00">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Learning Outcomes:</w:t>
            </w:r>
            <w:r w:rsidRPr="00F76FF1">
              <w:rPr>
                <w:rFonts w:ascii="Open Sans" w:eastAsia="Calibri" w:hAnsi="Open Sans" w:cs="Open Sans"/>
                <w:noProof/>
                <w:sz w:val="20"/>
                <w:szCs w:val="20"/>
              </w:rPr>
              <w:tab/>
              <w:t>1-3</w:t>
            </w:r>
          </w:p>
          <w:p w14:paraId="6ECB3062" w14:textId="77777777" w:rsidR="00DD57BB" w:rsidRPr="00F76FF1" w:rsidRDefault="00DD57BB" w:rsidP="00B40A00">
            <w:pPr>
              <w:tabs>
                <w:tab w:val="left" w:pos="2268"/>
              </w:tabs>
              <w:spacing w:before="120" w:after="120"/>
              <w:ind w:right="-57"/>
              <w:rPr>
                <w:rFonts w:ascii="Open Sans" w:hAnsi="Open Sans" w:cs="Open Sans"/>
                <w:sz w:val="20"/>
                <w:szCs w:val="20"/>
              </w:rPr>
            </w:pPr>
            <w:r w:rsidRPr="00F76FF1">
              <w:rPr>
                <w:rFonts w:ascii="Open Sans" w:eastAsia="Calibri" w:hAnsi="Open Sans" w:cs="Open Sans"/>
                <w:noProof/>
                <w:sz w:val="20"/>
                <w:szCs w:val="20"/>
              </w:rPr>
              <w:t>Assessed:</w:t>
            </w:r>
            <w:r w:rsidRPr="00F76FF1">
              <w:rPr>
                <w:rFonts w:ascii="Open Sans" w:eastAsia="Calibri" w:hAnsi="Open Sans" w:cs="Open Sans"/>
                <w:noProof/>
                <w:sz w:val="20"/>
                <w:szCs w:val="20"/>
              </w:rPr>
              <w:tab/>
              <w:t>Weekly commencing at Week 2</w:t>
            </w:r>
          </w:p>
          <w:p w14:paraId="040C11B9" w14:textId="77777777" w:rsidR="00DD57BB" w:rsidRPr="00F76FF1" w:rsidRDefault="00DD57BB" w:rsidP="00B40A00">
            <w:pPr>
              <w:spacing w:before="120" w:after="120"/>
              <w:ind w:right="-57"/>
              <w:rPr>
                <w:rFonts w:ascii="Open Sans" w:hAnsi="Open Sans" w:cs="Open Sans"/>
                <w:b/>
                <w:sz w:val="20"/>
                <w:szCs w:val="20"/>
              </w:rPr>
            </w:pPr>
            <w:r w:rsidRPr="00F76FF1">
              <w:rPr>
                <w:rFonts w:ascii="Open Sans" w:eastAsia="Calibri" w:hAnsi="Open Sans" w:cs="Open Sans"/>
                <w:b/>
                <w:noProof/>
                <w:sz w:val="20"/>
                <w:szCs w:val="20"/>
              </w:rPr>
              <w:t xml:space="preserve">Task 2: </w:t>
            </w:r>
            <w:r w:rsidRPr="00F76FF1">
              <w:rPr>
                <w:rFonts w:ascii="Open Sans" w:hAnsi="Open Sans" w:cs="Open Sans"/>
                <w:b/>
                <w:sz w:val="20"/>
                <w:szCs w:val="20"/>
              </w:rPr>
              <w:t xml:space="preserve">Research Essay   </w:t>
            </w:r>
          </w:p>
          <w:p w14:paraId="5E108BE5" w14:textId="77777777" w:rsidR="00DD57BB" w:rsidRPr="00F76FF1" w:rsidRDefault="00DD57BB" w:rsidP="00B40A00">
            <w:pPr>
              <w:tabs>
                <w:tab w:val="left" w:pos="2126"/>
              </w:tabs>
              <w:spacing w:before="120" w:after="120"/>
              <w:ind w:right="-57"/>
              <w:rPr>
                <w:rFonts w:ascii="Open Sans" w:hAnsi="Open Sans" w:cs="Open Sans"/>
                <w:sz w:val="20"/>
                <w:szCs w:val="20"/>
              </w:rPr>
            </w:pPr>
            <w:r w:rsidRPr="00F76FF1">
              <w:rPr>
                <w:rFonts w:ascii="Open Sans" w:hAnsi="Open Sans" w:cs="Open Sans"/>
                <w:sz w:val="20"/>
                <w:szCs w:val="20"/>
              </w:rPr>
              <w:t xml:space="preserve">Choose two psychological approaches (e.g. Cognitive, Humanistic, Psychodynamic), and investigate how they explain one of the topics listed below. In addition, include a reflection of your chosen topic from Christian and cross-cultural perspectives.  </w:t>
            </w:r>
          </w:p>
          <w:p w14:paraId="3BD3B80B" w14:textId="77777777" w:rsidR="00DD57BB" w:rsidRPr="00F76FF1" w:rsidRDefault="00DD57BB" w:rsidP="00DD57BB">
            <w:pPr>
              <w:numPr>
                <w:ilvl w:val="0"/>
                <w:numId w:val="3"/>
              </w:numPr>
              <w:tabs>
                <w:tab w:val="left" w:pos="2126"/>
              </w:tabs>
              <w:spacing w:before="120" w:after="120"/>
              <w:ind w:right="-57"/>
              <w:contextualSpacing/>
              <w:rPr>
                <w:rFonts w:ascii="Open Sans" w:hAnsi="Open Sans" w:cs="Open Sans"/>
                <w:b/>
                <w:noProof/>
                <w:sz w:val="20"/>
                <w:szCs w:val="20"/>
              </w:rPr>
            </w:pPr>
            <w:r w:rsidRPr="00F76FF1">
              <w:rPr>
                <w:rFonts w:ascii="Open Sans" w:hAnsi="Open Sans" w:cs="Open Sans"/>
                <w:b/>
                <w:noProof/>
                <w:sz w:val="20"/>
                <w:szCs w:val="20"/>
              </w:rPr>
              <w:t>Cognition</w:t>
            </w:r>
          </w:p>
          <w:p w14:paraId="44484E65" w14:textId="77777777" w:rsidR="00DD57BB" w:rsidRPr="00F76FF1" w:rsidRDefault="00DD57BB" w:rsidP="00DD57BB">
            <w:pPr>
              <w:numPr>
                <w:ilvl w:val="0"/>
                <w:numId w:val="3"/>
              </w:numPr>
              <w:tabs>
                <w:tab w:val="left" w:pos="2126"/>
              </w:tabs>
              <w:spacing w:before="120" w:after="120"/>
              <w:ind w:right="-57"/>
              <w:contextualSpacing/>
              <w:rPr>
                <w:rFonts w:ascii="Open Sans" w:hAnsi="Open Sans" w:cs="Open Sans"/>
                <w:b/>
                <w:noProof/>
                <w:sz w:val="20"/>
                <w:szCs w:val="20"/>
              </w:rPr>
            </w:pPr>
            <w:r w:rsidRPr="00F76FF1">
              <w:rPr>
                <w:rFonts w:ascii="Open Sans" w:hAnsi="Open Sans" w:cs="Open Sans"/>
                <w:b/>
                <w:noProof/>
                <w:sz w:val="20"/>
                <w:szCs w:val="20"/>
              </w:rPr>
              <w:t>Consciousness</w:t>
            </w:r>
          </w:p>
          <w:p w14:paraId="24F44EB6" w14:textId="77777777" w:rsidR="00DD57BB" w:rsidRPr="00F76FF1" w:rsidRDefault="00DD57BB" w:rsidP="00DD57BB">
            <w:pPr>
              <w:numPr>
                <w:ilvl w:val="0"/>
                <w:numId w:val="3"/>
              </w:numPr>
              <w:tabs>
                <w:tab w:val="left" w:pos="2126"/>
              </w:tabs>
              <w:spacing w:before="120" w:after="120"/>
              <w:ind w:right="-57"/>
              <w:contextualSpacing/>
              <w:rPr>
                <w:rFonts w:ascii="Open Sans" w:hAnsi="Open Sans" w:cs="Open Sans"/>
                <w:b/>
                <w:noProof/>
                <w:sz w:val="20"/>
                <w:szCs w:val="20"/>
              </w:rPr>
            </w:pPr>
            <w:r w:rsidRPr="00F76FF1">
              <w:rPr>
                <w:rFonts w:ascii="Open Sans" w:hAnsi="Open Sans" w:cs="Open Sans"/>
                <w:b/>
                <w:noProof/>
                <w:sz w:val="20"/>
                <w:szCs w:val="20"/>
              </w:rPr>
              <w:t>Learning</w:t>
            </w:r>
          </w:p>
          <w:p w14:paraId="4B7C63AC" w14:textId="77777777" w:rsidR="00DD57BB" w:rsidRPr="00F76FF1" w:rsidRDefault="00DD57BB" w:rsidP="00DD57BB">
            <w:pPr>
              <w:numPr>
                <w:ilvl w:val="0"/>
                <w:numId w:val="3"/>
              </w:numPr>
              <w:tabs>
                <w:tab w:val="left" w:pos="2126"/>
              </w:tabs>
              <w:spacing w:before="120" w:after="120"/>
              <w:ind w:right="-57"/>
              <w:contextualSpacing/>
              <w:rPr>
                <w:rFonts w:ascii="Open Sans" w:hAnsi="Open Sans" w:cs="Open Sans"/>
                <w:b/>
                <w:noProof/>
                <w:sz w:val="20"/>
                <w:szCs w:val="20"/>
              </w:rPr>
            </w:pPr>
            <w:r w:rsidRPr="00F76FF1">
              <w:rPr>
                <w:rFonts w:ascii="Open Sans" w:hAnsi="Open Sans" w:cs="Open Sans"/>
                <w:b/>
                <w:noProof/>
                <w:sz w:val="20"/>
                <w:szCs w:val="20"/>
              </w:rPr>
              <w:t>Memory</w:t>
            </w:r>
          </w:p>
          <w:p w14:paraId="7E08A93A" w14:textId="77777777" w:rsidR="00DD57BB" w:rsidRPr="00F76FF1" w:rsidRDefault="00DD57BB" w:rsidP="00DD57BB">
            <w:pPr>
              <w:numPr>
                <w:ilvl w:val="0"/>
                <w:numId w:val="3"/>
              </w:numPr>
              <w:tabs>
                <w:tab w:val="left" w:pos="2126"/>
              </w:tabs>
              <w:spacing w:before="120" w:after="120"/>
              <w:ind w:right="-57"/>
              <w:contextualSpacing/>
              <w:rPr>
                <w:rFonts w:ascii="Open Sans" w:hAnsi="Open Sans" w:cs="Open Sans"/>
                <w:b/>
                <w:noProof/>
                <w:sz w:val="20"/>
                <w:szCs w:val="20"/>
              </w:rPr>
            </w:pPr>
            <w:r w:rsidRPr="00F76FF1">
              <w:rPr>
                <w:rFonts w:ascii="Open Sans" w:hAnsi="Open Sans" w:cs="Open Sans"/>
                <w:b/>
                <w:noProof/>
                <w:sz w:val="20"/>
                <w:szCs w:val="20"/>
              </w:rPr>
              <w:t>Sensation and perception</w:t>
            </w:r>
          </w:p>
          <w:p w14:paraId="2D511DEB" w14:textId="77777777" w:rsidR="00DD57BB" w:rsidRPr="00F76FF1" w:rsidRDefault="00DD57BB" w:rsidP="00DD57BB">
            <w:pPr>
              <w:numPr>
                <w:ilvl w:val="0"/>
                <w:numId w:val="3"/>
              </w:numPr>
              <w:tabs>
                <w:tab w:val="left" w:pos="2126"/>
              </w:tabs>
              <w:spacing w:before="120" w:after="120"/>
              <w:ind w:right="-57"/>
              <w:contextualSpacing/>
              <w:rPr>
                <w:rFonts w:ascii="Open Sans" w:hAnsi="Open Sans" w:cs="Open Sans"/>
                <w:b/>
                <w:noProof/>
                <w:sz w:val="20"/>
                <w:szCs w:val="20"/>
              </w:rPr>
            </w:pPr>
            <w:r w:rsidRPr="00F76FF1">
              <w:rPr>
                <w:rFonts w:ascii="Open Sans" w:hAnsi="Open Sans" w:cs="Open Sans"/>
                <w:b/>
                <w:noProof/>
                <w:sz w:val="20"/>
                <w:szCs w:val="20"/>
              </w:rPr>
              <w:t>Psychological disorders</w:t>
            </w:r>
          </w:p>
          <w:p w14:paraId="1BF57FFD" w14:textId="77777777" w:rsidR="00DD57BB" w:rsidRPr="00F76FF1" w:rsidRDefault="00DD57BB" w:rsidP="00DD57BB">
            <w:pPr>
              <w:numPr>
                <w:ilvl w:val="0"/>
                <w:numId w:val="3"/>
              </w:numPr>
              <w:tabs>
                <w:tab w:val="left" w:pos="2126"/>
              </w:tabs>
              <w:spacing w:before="120" w:after="120"/>
              <w:ind w:right="-57"/>
              <w:contextualSpacing/>
              <w:rPr>
                <w:rFonts w:ascii="Open Sans" w:hAnsi="Open Sans" w:cs="Open Sans"/>
                <w:b/>
                <w:noProof/>
                <w:sz w:val="20"/>
                <w:szCs w:val="20"/>
              </w:rPr>
            </w:pPr>
            <w:r w:rsidRPr="00F76FF1">
              <w:rPr>
                <w:rFonts w:ascii="Open Sans" w:hAnsi="Open Sans" w:cs="Open Sans"/>
                <w:b/>
                <w:noProof/>
                <w:sz w:val="20"/>
                <w:szCs w:val="20"/>
              </w:rPr>
              <w:t>Emotions</w:t>
            </w:r>
          </w:p>
          <w:p w14:paraId="343BC88E" w14:textId="77777777" w:rsidR="00DD57BB" w:rsidRPr="00F76FF1" w:rsidRDefault="00DD57BB" w:rsidP="00DD57BB">
            <w:pPr>
              <w:numPr>
                <w:ilvl w:val="0"/>
                <w:numId w:val="3"/>
              </w:numPr>
              <w:tabs>
                <w:tab w:val="left" w:pos="2126"/>
              </w:tabs>
              <w:spacing w:before="120" w:after="120"/>
              <w:ind w:right="-57"/>
              <w:contextualSpacing/>
              <w:rPr>
                <w:rFonts w:ascii="Open Sans" w:hAnsi="Open Sans" w:cs="Open Sans"/>
                <w:b/>
                <w:noProof/>
                <w:sz w:val="20"/>
                <w:szCs w:val="20"/>
              </w:rPr>
            </w:pPr>
            <w:r w:rsidRPr="00F76FF1">
              <w:rPr>
                <w:rFonts w:ascii="Open Sans" w:hAnsi="Open Sans" w:cs="Open Sans"/>
                <w:b/>
                <w:noProof/>
                <w:sz w:val="20"/>
                <w:szCs w:val="20"/>
              </w:rPr>
              <w:t xml:space="preserve">Motivation </w:t>
            </w:r>
          </w:p>
          <w:p w14:paraId="7489B98A" w14:textId="77777777" w:rsidR="00DD57BB" w:rsidRPr="00F76FF1" w:rsidRDefault="00DD57BB" w:rsidP="00B40A00">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r w:rsidRPr="00F76FF1">
              <w:rPr>
                <w:rFonts w:ascii="Open Sans" w:eastAsia="Calibri" w:hAnsi="Open Sans" w:cs="Open Sans"/>
                <w:noProof/>
                <w:sz w:val="20"/>
                <w:szCs w:val="20"/>
              </w:rPr>
              <w:tab/>
              <w:t>2,500 words</w:t>
            </w:r>
          </w:p>
          <w:p w14:paraId="629FC7AF" w14:textId="77777777" w:rsidR="00DD57BB" w:rsidRPr="00F76FF1" w:rsidRDefault="00DD57BB" w:rsidP="00B40A00">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r w:rsidRPr="00F76FF1">
              <w:rPr>
                <w:rFonts w:ascii="Open Sans" w:eastAsia="Calibri" w:hAnsi="Open Sans" w:cs="Open Sans"/>
                <w:noProof/>
                <w:sz w:val="20"/>
                <w:szCs w:val="20"/>
              </w:rPr>
              <w:tab/>
              <w:t>60%</w:t>
            </w:r>
          </w:p>
          <w:p w14:paraId="26BC7BC9" w14:textId="77777777" w:rsidR="00DD57BB" w:rsidRPr="00F76FF1" w:rsidRDefault="00DD57BB" w:rsidP="00B40A00">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lastRenderedPageBreak/>
              <w:t>Learning Outcomes:</w:t>
            </w:r>
            <w:r w:rsidRPr="00F76FF1">
              <w:rPr>
                <w:rFonts w:ascii="Open Sans" w:eastAsia="Calibri" w:hAnsi="Open Sans" w:cs="Open Sans"/>
                <w:noProof/>
                <w:sz w:val="20"/>
                <w:szCs w:val="20"/>
              </w:rPr>
              <w:tab/>
              <w:t>1-6</w:t>
            </w:r>
          </w:p>
          <w:p w14:paraId="27E5A77C" w14:textId="77777777" w:rsidR="00DD57BB" w:rsidRPr="00F76FF1" w:rsidRDefault="00DD57BB" w:rsidP="00B40A00">
            <w:pPr>
              <w:tabs>
                <w:tab w:val="left" w:pos="2268"/>
              </w:tabs>
              <w:spacing w:before="120" w:after="120"/>
              <w:ind w:right="-57"/>
              <w:rPr>
                <w:rFonts w:ascii="Open Sans" w:hAnsi="Open Sans" w:cs="Open Sans"/>
                <w:sz w:val="20"/>
                <w:szCs w:val="20"/>
              </w:rPr>
            </w:pPr>
            <w:r w:rsidRPr="00F76FF1">
              <w:rPr>
                <w:rFonts w:ascii="Open Sans" w:eastAsia="Calibri" w:hAnsi="Open Sans" w:cs="Open Sans"/>
                <w:noProof/>
                <w:sz w:val="20"/>
                <w:szCs w:val="20"/>
              </w:rPr>
              <w:t>Assessed:</w:t>
            </w:r>
            <w:r w:rsidRPr="00F76FF1">
              <w:rPr>
                <w:rFonts w:ascii="Open Sans" w:eastAsia="Calibri" w:hAnsi="Open Sans" w:cs="Open Sans"/>
                <w:noProof/>
                <w:sz w:val="20"/>
                <w:szCs w:val="20"/>
              </w:rPr>
              <w:tab/>
              <w:t>Week 13</w:t>
            </w:r>
          </w:p>
        </w:tc>
      </w:tr>
      <w:tr w:rsidR="00DD57BB" w:rsidRPr="00F76FF1" w14:paraId="01B7A877" w14:textId="77777777" w:rsidTr="00B40A00">
        <w:tc>
          <w:tcPr>
            <w:tcW w:w="1749" w:type="dxa"/>
          </w:tcPr>
          <w:p w14:paraId="17D6B328" w14:textId="77777777" w:rsidR="00DD57BB" w:rsidRPr="00F76FF1" w:rsidRDefault="00DD57BB" w:rsidP="00B40A00">
            <w:pPr>
              <w:spacing w:before="120" w:after="120"/>
              <w:ind w:right="-57"/>
              <w:rPr>
                <w:rFonts w:ascii="Open Sans" w:eastAsia="Calibri" w:hAnsi="Open Sans" w:cs="Open Sans"/>
                <w:sz w:val="20"/>
                <w:szCs w:val="20"/>
              </w:rPr>
            </w:pPr>
            <w:r w:rsidRPr="00F76FF1">
              <w:rPr>
                <w:rFonts w:ascii="Open Sans" w:hAnsi="Open Sans" w:cs="Open Sans"/>
                <w:b/>
                <w:bCs/>
                <w:sz w:val="20"/>
                <w:szCs w:val="20"/>
              </w:rPr>
              <w:lastRenderedPageBreak/>
              <w:t>Unit summary</w:t>
            </w:r>
          </w:p>
        </w:tc>
        <w:tc>
          <w:tcPr>
            <w:tcW w:w="7771" w:type="dxa"/>
          </w:tcPr>
          <w:p w14:paraId="22A3D1E3" w14:textId="77777777" w:rsidR="00DD57BB" w:rsidRPr="00F76FF1" w:rsidRDefault="00DD57BB" w:rsidP="00B40A00">
            <w:pPr>
              <w:spacing w:before="120" w:after="120"/>
              <w:ind w:right="-57"/>
              <w:rPr>
                <w:rFonts w:ascii="Open Sans" w:hAnsi="Open Sans" w:cs="Open Sans"/>
                <w:sz w:val="20"/>
                <w:szCs w:val="20"/>
              </w:rPr>
            </w:pPr>
            <w:r w:rsidRPr="00F76FF1">
              <w:rPr>
                <w:rFonts w:ascii="Open Sans" w:hAnsi="Open Sans" w:cs="Open Sans"/>
                <w:sz w:val="20"/>
                <w:szCs w:val="20"/>
              </w:rPr>
              <w:t xml:space="preserve">In the various fields of the social sciences, the study of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has a common foundation of psychological theories.  As this knowledge is an essential part of the social sciences student’s professional framework, in this unit students will be introduced to the psychological theories that are foundational to understanding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They will also have opportunity to consider how these theories apply to diverse contexts including their own personal growth, Christian values and beliefs and multicultural environments.</w:t>
            </w:r>
          </w:p>
        </w:tc>
      </w:tr>
    </w:tbl>
    <w:p w14:paraId="7DC69D24" w14:textId="77777777" w:rsidR="00DD57BB" w:rsidRPr="00F76FF1" w:rsidRDefault="00DD57BB" w:rsidP="00DD57BB">
      <w:pPr>
        <w:spacing w:after="0" w:line="240" w:lineRule="auto"/>
        <w:jc w:val="both"/>
        <w:rPr>
          <w:rFonts w:ascii="Open Sans" w:hAnsi="Open Sans" w:cs="Open Sans"/>
          <w:sz w:val="20"/>
          <w:szCs w:val="20"/>
          <w:lang w:val="en-US"/>
        </w:rPr>
      </w:pPr>
    </w:p>
    <w:p w14:paraId="47876BF6" w14:textId="77777777" w:rsidR="00DD57BB" w:rsidRDefault="00DD57BB" w:rsidP="00DD57BB">
      <w:pPr>
        <w:rPr>
          <w:rFonts w:ascii="Open Sans" w:hAnsi="Open Sans" w:cs="Open Sans"/>
          <w:lang w:val="en-US"/>
        </w:rPr>
        <w:sectPr w:rsidR="00DD57BB" w:rsidSect="005F0135">
          <w:footerReference w:type="default" r:id="rId10"/>
          <w:pgSz w:w="11906" w:h="16838" w:code="9"/>
          <w:pgMar w:top="1134" w:right="1134" w:bottom="1134" w:left="1134" w:header="709" w:footer="709" w:gutter="0"/>
          <w:cols w:space="708"/>
          <w:docGrid w:linePitch="360"/>
        </w:sectPr>
      </w:pPr>
      <w:r w:rsidRPr="00F76FF1">
        <w:rPr>
          <w:rFonts w:ascii="Open Sans" w:hAnsi="Open Sans" w:cs="Open Sans"/>
          <w:lang w:val="en-US"/>
        </w:rPr>
        <w:br w:type="page"/>
      </w:r>
    </w:p>
    <w:p w14:paraId="2C6EA6DD" w14:textId="77777777" w:rsidR="00DD57BB" w:rsidRDefault="00DD57BB"/>
    <w:sectPr w:rsidR="00DD5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95E1" w14:textId="77777777" w:rsidR="00315DA5" w:rsidRDefault="00DD57BB" w:rsidP="005F0135">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fldChar w:fldCharType="begin"/>
    </w:r>
    <w:r>
      <w:rPr>
        <w:rFonts w:cs="Estrangelo Edessa"/>
        <w:sz w:val="16"/>
        <w:szCs w:val="16"/>
      </w:rPr>
      <w:instrText xml:space="preserve"> MERGEFIELD Unit_Code </w:instrText>
    </w:r>
    <w:r>
      <w:rPr>
        <w:rFonts w:cs="Estrangelo Edessa"/>
        <w:sz w:val="16"/>
        <w:szCs w:val="16"/>
      </w:rPr>
      <w:fldChar w:fldCharType="separate"/>
    </w:r>
    <w:r>
      <w:rPr>
        <w:rFonts w:cs="Estrangelo Edessa"/>
        <w:noProof/>
        <w:sz w:val="16"/>
        <w:szCs w:val="16"/>
      </w:rPr>
      <w:t>«Unit_Code»</w:t>
    </w:r>
    <w:r>
      <w:rPr>
        <w:rFonts w:cs="Estrangelo Edessa"/>
        <w:sz w:val="16"/>
        <w:szCs w:val="16"/>
      </w:rPr>
      <w:fldChar w:fldCharType="end"/>
    </w:r>
    <w:r>
      <w:rPr>
        <w:rFonts w:cs="Estrangelo Edessa"/>
        <w:sz w:val="16"/>
        <w:szCs w:val="16"/>
      </w:rPr>
      <w:t xml:space="preserve"> SO102</w:t>
    </w:r>
    <w:r>
      <w:rPr>
        <w:rFonts w:cs="Estrangelo Edessa"/>
        <w:sz w:val="16"/>
        <w:szCs w:val="16"/>
      </w:rPr>
      <w:tab/>
    </w:r>
  </w:p>
  <w:p w14:paraId="736F9487" w14:textId="77777777" w:rsidR="00315DA5" w:rsidRPr="00036B14" w:rsidRDefault="00DD57BB" w:rsidP="005F0135">
    <w:pPr>
      <w:pStyle w:val="Footer"/>
      <w:pBdr>
        <w:top w:val="single" w:sz="8" w:space="1" w:color="000000"/>
      </w:pBdr>
      <w:tabs>
        <w:tab w:val="clear" w:pos="4513"/>
        <w:tab w:val="clear" w:pos="9026"/>
        <w:tab w:val="right" w:pos="9639"/>
      </w:tabs>
      <w:rPr>
        <w:rFonts w:cs="Estrangelo Edessa"/>
        <w:b/>
        <w:sz w:val="16"/>
        <w:szCs w:val="16"/>
      </w:rPr>
    </w:pPr>
    <w:r w:rsidRPr="0010482E">
      <w:rPr>
        <w:rFonts w:ascii="Calibri" w:hAnsi="Calibri" w:cs="Segoe UI"/>
        <w:sz w:val="16"/>
        <w:szCs w:val="16"/>
      </w:rPr>
      <w:t xml:space="preserve">Page </w:t>
    </w:r>
    <w:r w:rsidRPr="0010482E">
      <w:rPr>
        <w:rFonts w:ascii="Calibri" w:hAnsi="Calibri" w:cs="Segoe UI"/>
        <w:sz w:val="16"/>
        <w:szCs w:val="16"/>
      </w:rPr>
      <w:fldChar w:fldCharType="begin"/>
    </w:r>
    <w:r w:rsidRPr="0010482E">
      <w:rPr>
        <w:rFonts w:ascii="Calibri" w:hAnsi="Calibri" w:cs="Segoe UI"/>
        <w:sz w:val="16"/>
        <w:szCs w:val="16"/>
      </w:rPr>
      <w:instrText xml:space="preserve"> PAGE </w:instrText>
    </w:r>
    <w:r w:rsidRPr="0010482E">
      <w:rPr>
        <w:rFonts w:ascii="Calibri" w:hAnsi="Calibri" w:cs="Segoe UI"/>
        <w:sz w:val="16"/>
        <w:szCs w:val="16"/>
      </w:rPr>
      <w:fldChar w:fldCharType="separate"/>
    </w:r>
    <w:r>
      <w:rPr>
        <w:rFonts w:ascii="Calibri" w:hAnsi="Calibri" w:cs="Segoe UI"/>
        <w:sz w:val="16"/>
        <w:szCs w:val="16"/>
      </w:rPr>
      <w:t>2</w:t>
    </w:r>
    <w:r w:rsidRPr="0010482E">
      <w:rPr>
        <w:rFonts w:ascii="Calibri" w:hAnsi="Calibri" w:cs="Segoe UI"/>
        <w:sz w:val="16"/>
        <w:szCs w:val="16"/>
      </w:rPr>
      <w:fldChar w:fldCharType="end"/>
    </w:r>
    <w:r w:rsidRPr="0010482E">
      <w:rPr>
        <w:rFonts w:ascii="Calibri" w:hAnsi="Calibri" w:cs="Segoe UI"/>
        <w:sz w:val="16"/>
        <w:szCs w:val="16"/>
      </w:rPr>
      <w:t xml:space="preserve"> of </w:t>
    </w:r>
    <w:r w:rsidRPr="0010482E">
      <w:rPr>
        <w:rFonts w:ascii="Calibri" w:hAnsi="Calibri" w:cs="Segoe UI"/>
        <w:sz w:val="16"/>
        <w:szCs w:val="16"/>
      </w:rPr>
      <w:fldChar w:fldCharType="begin"/>
    </w:r>
    <w:r w:rsidRPr="0010482E">
      <w:rPr>
        <w:rFonts w:ascii="Calibri" w:hAnsi="Calibri" w:cs="Segoe UI"/>
        <w:sz w:val="16"/>
        <w:szCs w:val="16"/>
      </w:rPr>
      <w:instrText xml:space="preserve"> NUMPAGES </w:instrText>
    </w:r>
    <w:r w:rsidRPr="0010482E">
      <w:rPr>
        <w:rFonts w:ascii="Calibri" w:hAnsi="Calibri" w:cs="Segoe UI"/>
        <w:sz w:val="16"/>
        <w:szCs w:val="16"/>
      </w:rPr>
      <w:fldChar w:fldCharType="separate"/>
    </w:r>
    <w:r>
      <w:rPr>
        <w:rFonts w:ascii="Calibri" w:hAnsi="Calibri" w:cs="Segoe UI"/>
        <w:sz w:val="16"/>
        <w:szCs w:val="16"/>
      </w:rPr>
      <w:t>5</w:t>
    </w:r>
    <w:r w:rsidRPr="0010482E">
      <w:rPr>
        <w:rFonts w:ascii="Calibri" w:hAnsi="Calibri" w:cs="Segoe UI"/>
        <w:sz w:val="16"/>
        <w:szCs w:val="16"/>
      </w:rPr>
      <w:fldChar w:fldCharType="end"/>
    </w:r>
    <w:r>
      <w:rPr>
        <w:rFonts w:ascii="Calibri" w:hAnsi="Calibri" w:cs="Segoe UI"/>
        <w:sz w:val="16"/>
        <w:szCs w:val="16"/>
      </w:rPr>
      <w:tab/>
    </w:r>
    <w:r w:rsidRPr="0010482E">
      <w:rPr>
        <w:rFonts w:cs="Estrangelo Edessa"/>
        <w:sz w:val="16"/>
        <w:szCs w:val="16"/>
      </w:rPr>
      <w:t>A</w:t>
    </w:r>
    <w:r>
      <w:rPr>
        <w:rFonts w:cs="Estrangelo Edessa"/>
        <w:sz w:val="16"/>
        <w:szCs w:val="16"/>
      </w:rPr>
      <w:t>uthor: School of Education and Business</w:t>
    </w:r>
  </w:p>
  <w:p w14:paraId="1AA1FD4D" w14:textId="77777777" w:rsidR="00315DA5" w:rsidRPr="009C7B60" w:rsidRDefault="00DD57BB" w:rsidP="005F0135">
    <w:pPr>
      <w:pStyle w:val="Footer"/>
      <w:tabs>
        <w:tab w:val="clear" w:pos="4513"/>
        <w:tab w:val="clear" w:pos="9026"/>
        <w:tab w:val="center" w:pos="4820"/>
        <w:tab w:val="right" w:pos="9639"/>
        <w:tab w:val="right" w:pos="15989"/>
      </w:tabs>
      <w:rPr>
        <w:rFonts w:cs="Estrangelo Edessa"/>
        <w:sz w:val="16"/>
        <w:szCs w:val="16"/>
      </w:rPr>
    </w:pPr>
    <w:r w:rsidRPr="009C7B60">
      <w:rPr>
        <w:rFonts w:cs="Estrangelo Edessa"/>
        <w:sz w:val="16"/>
        <w:szCs w:val="16"/>
      </w:rPr>
      <w:t>CRICOS Provider Name: Christian Heritage College</w:t>
    </w:r>
    <w:r w:rsidRPr="009C7B60">
      <w:rPr>
        <w:rFonts w:cs="Estrangelo Edessa"/>
        <w:sz w:val="16"/>
        <w:szCs w:val="16"/>
      </w:rPr>
      <w:tab/>
    </w:r>
    <w:r w:rsidRPr="00CE0E4B">
      <w:rPr>
        <w:rFonts w:ascii="Arial Narrow" w:eastAsia="Times New Roman" w:hAnsi="Arial Narrow" w:cs="Estrangelo Edessa"/>
        <w:sz w:val="16"/>
        <w:szCs w:val="16"/>
        <w:lang w:val="en-GB"/>
      </w:rPr>
      <w:fldChar w:fldCharType="begin"/>
    </w:r>
    <w:r w:rsidRPr="00CE0E4B">
      <w:rPr>
        <w:rFonts w:ascii="Arial Narrow" w:eastAsia="Times New Roman" w:hAnsi="Arial Narrow" w:cs="Estrangelo Edessa"/>
        <w:sz w:val="16"/>
        <w:szCs w:val="16"/>
        <w:lang w:val="en-GB"/>
      </w:rPr>
      <w:instrText xml:space="preserve"> DATE \@ "dd/MM/yy" </w:instrText>
    </w:r>
    <w:r w:rsidRPr="00CE0E4B">
      <w:rPr>
        <w:rFonts w:ascii="Arial Narrow" w:eastAsia="Times New Roman" w:hAnsi="Arial Narrow" w:cs="Estrangelo Edessa"/>
        <w:sz w:val="16"/>
        <w:szCs w:val="16"/>
        <w:lang w:val="en-GB"/>
      </w:rPr>
      <w:fldChar w:fldCharType="separate"/>
    </w:r>
    <w:r>
      <w:rPr>
        <w:rFonts w:ascii="Arial Narrow" w:eastAsia="Times New Roman" w:hAnsi="Arial Narrow" w:cs="Estrangelo Edessa"/>
        <w:noProof/>
        <w:sz w:val="16"/>
        <w:szCs w:val="16"/>
        <w:lang w:val="en-GB"/>
      </w:rPr>
      <w:t>26/05/20</w:t>
    </w:r>
    <w:r w:rsidRPr="00CE0E4B">
      <w:rPr>
        <w:rFonts w:ascii="Arial Narrow" w:eastAsia="Times New Roman" w:hAnsi="Arial Narrow" w:cs="Estrangelo Edessa"/>
        <w:sz w:val="16"/>
        <w:szCs w:val="16"/>
        <w:lang w:val="en-GB"/>
      </w:rPr>
      <w:fldChar w:fldCharType="end"/>
    </w:r>
    <w:r w:rsidRPr="009C7B60">
      <w:rPr>
        <w:rFonts w:cs="Estrangelo Edessa"/>
        <w:sz w:val="16"/>
        <w:szCs w:val="16"/>
      </w:rPr>
      <w:tab/>
      <w:t>Authorised: Academic Board</w:t>
    </w:r>
  </w:p>
  <w:p w14:paraId="537F28FF" w14:textId="77777777" w:rsidR="00315DA5" w:rsidRPr="009C7B60" w:rsidRDefault="00DD57BB" w:rsidP="005F0135">
    <w:pPr>
      <w:pStyle w:val="Footer"/>
      <w:tabs>
        <w:tab w:val="clear" w:pos="4513"/>
        <w:tab w:val="clear" w:pos="9026"/>
        <w:tab w:val="center" w:pos="4820"/>
        <w:tab w:val="right" w:pos="9639"/>
        <w:tab w:val="right" w:pos="15989"/>
      </w:tabs>
      <w:jc w:val="both"/>
      <w:rPr>
        <w:rFonts w:cs="Estrangelo Edessa"/>
        <w:sz w:val="16"/>
        <w:szCs w:val="16"/>
      </w:rPr>
    </w:pPr>
    <w:r w:rsidRPr="009C7B60">
      <w:rPr>
        <w:rFonts w:cs="Estrangelo Edessa"/>
        <w:sz w:val="16"/>
        <w:szCs w:val="16"/>
      </w:rPr>
      <w:t>CRICOS Provider Number: 01016F</w:t>
    </w:r>
    <w:r w:rsidRPr="009C7B60">
      <w:rPr>
        <w:rFonts w:cs="Estrangelo Edessa"/>
        <w:sz w:val="16"/>
        <w:szCs w:val="16"/>
      </w:rPr>
      <w:tab/>
    </w:r>
    <w:hyperlink r:id="rId1" w:history="1">
      <w:r w:rsidRPr="009C7B60">
        <w:rPr>
          <w:rStyle w:val="Hyperlink"/>
          <w:rFonts w:cs="Estrangelo Edessa"/>
          <w:sz w:val="16"/>
          <w:szCs w:val="16"/>
        </w:rPr>
        <w:t>www.chc.edu.au</w:t>
      </w:r>
    </w:hyperlink>
    <w:r w:rsidRPr="009C7B60">
      <w:rPr>
        <w:rFonts w:cs="Estrangelo Edessa"/>
        <w:sz w:val="16"/>
        <w:szCs w:val="16"/>
      </w:rPr>
      <w:tab/>
    </w:r>
    <w:sdt>
      <w:sdtPr>
        <w:rPr>
          <w:rFonts w:cs="Estrangelo Edessa"/>
          <w:sz w:val="16"/>
          <w:szCs w:val="16"/>
        </w:rPr>
        <w:id w:val="-794290089"/>
      </w:sdtPr>
      <w:sdtEndPr/>
      <w:sdtContent>
        <w:r w:rsidRPr="009C7B60">
          <w:rPr>
            <w:rFonts w:cs="Estrangelo Edessa"/>
            <w:sz w:val="16"/>
            <w:szCs w:val="16"/>
          </w:rPr>
          <w:t>P:\TEQSA</w:t>
        </w:r>
        <w:r w:rsidRPr="00397949">
          <w:rPr>
            <w:rFonts w:cs="Estrangelo Edessa"/>
            <w:sz w:val="16"/>
            <w:szCs w:val="16"/>
          </w:rPr>
          <w:t>\</w:t>
        </w:r>
        <w:r>
          <w:rPr>
            <w:rFonts w:cs="Estrangelo Edessa"/>
            <w:sz w:val="16"/>
            <w:szCs w:val="16"/>
          </w:rPr>
          <w:t>School of Education and Business</w:t>
        </w:r>
      </w:sdtContent>
    </w:sdt>
  </w:p>
  <w:p w14:paraId="5054970D" w14:textId="77777777" w:rsidR="00315DA5" w:rsidRPr="00F40809" w:rsidRDefault="00DD57BB" w:rsidP="005F0135">
    <w:pPr>
      <w:pStyle w:val="Footer"/>
      <w:tabs>
        <w:tab w:val="right" w:pos="15989"/>
      </w:tabs>
      <w:jc w:val="center"/>
      <w:rPr>
        <w:i/>
        <w:sz w:val="16"/>
        <w:szCs w:val="16"/>
      </w:rPr>
    </w:pPr>
    <w:r w:rsidRPr="009C7B60">
      <w:rPr>
        <w:rFonts w:cs="Estrangelo Edessa"/>
        <w:i/>
        <w:sz w:val="16"/>
        <w:szCs w:val="16"/>
      </w:rPr>
      <w:t>This is not a version-controlled document when printed</w:t>
    </w:r>
  </w:p>
  <w:p w14:paraId="5833B473" w14:textId="77777777" w:rsidR="00315DA5" w:rsidRPr="0045014A" w:rsidRDefault="00DD57BB" w:rsidP="00F63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EBB" w14:textId="77777777" w:rsidR="00315DA5" w:rsidRDefault="00DD57BB" w:rsidP="005F0135">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fldChar w:fldCharType="begin"/>
    </w:r>
    <w:r>
      <w:rPr>
        <w:rFonts w:cs="Estrangelo Edessa"/>
        <w:sz w:val="16"/>
        <w:szCs w:val="16"/>
      </w:rPr>
      <w:instrText xml:space="preserve"> MERGEFIELD Unit_Code </w:instrText>
    </w:r>
    <w:r>
      <w:rPr>
        <w:rFonts w:cs="Estrangelo Edessa"/>
        <w:sz w:val="16"/>
        <w:szCs w:val="16"/>
      </w:rPr>
      <w:fldChar w:fldCharType="separate"/>
    </w:r>
    <w:r>
      <w:rPr>
        <w:rFonts w:cs="Estrangelo Edessa"/>
        <w:noProof/>
        <w:sz w:val="16"/>
        <w:szCs w:val="16"/>
      </w:rPr>
      <w:t>«Unit_Code»</w:t>
    </w:r>
    <w:r>
      <w:rPr>
        <w:rFonts w:cs="Estrangelo Edessa"/>
        <w:sz w:val="16"/>
        <w:szCs w:val="16"/>
      </w:rPr>
      <w:fldChar w:fldCharType="end"/>
    </w:r>
    <w:r>
      <w:rPr>
        <w:rFonts w:cs="Estrangelo Edessa"/>
        <w:sz w:val="16"/>
        <w:szCs w:val="16"/>
      </w:rPr>
      <w:t xml:space="preserve"> SO112</w:t>
    </w:r>
    <w:r>
      <w:rPr>
        <w:rFonts w:cs="Estrangelo Edessa"/>
        <w:sz w:val="16"/>
        <w:szCs w:val="16"/>
      </w:rPr>
      <w:tab/>
    </w:r>
  </w:p>
  <w:p w14:paraId="0CD0C94E" w14:textId="77777777" w:rsidR="00315DA5" w:rsidRPr="00036B14" w:rsidRDefault="00DD57BB" w:rsidP="005F0135">
    <w:pPr>
      <w:pStyle w:val="Footer"/>
      <w:pBdr>
        <w:top w:val="single" w:sz="8" w:space="1" w:color="000000"/>
      </w:pBdr>
      <w:tabs>
        <w:tab w:val="clear" w:pos="4513"/>
        <w:tab w:val="clear" w:pos="9026"/>
        <w:tab w:val="right" w:pos="9639"/>
      </w:tabs>
      <w:rPr>
        <w:rFonts w:cs="Estrangelo Edessa"/>
        <w:b/>
        <w:sz w:val="16"/>
        <w:szCs w:val="16"/>
      </w:rPr>
    </w:pPr>
    <w:r w:rsidRPr="0010482E">
      <w:rPr>
        <w:rFonts w:ascii="Calibri" w:hAnsi="Calibri" w:cs="Segoe UI"/>
        <w:sz w:val="16"/>
        <w:szCs w:val="16"/>
      </w:rPr>
      <w:t xml:space="preserve">Page </w:t>
    </w:r>
    <w:r w:rsidRPr="0010482E">
      <w:rPr>
        <w:rFonts w:ascii="Calibri" w:hAnsi="Calibri" w:cs="Segoe UI"/>
        <w:sz w:val="16"/>
        <w:szCs w:val="16"/>
      </w:rPr>
      <w:fldChar w:fldCharType="begin"/>
    </w:r>
    <w:r w:rsidRPr="0010482E">
      <w:rPr>
        <w:rFonts w:ascii="Calibri" w:hAnsi="Calibri" w:cs="Segoe UI"/>
        <w:sz w:val="16"/>
        <w:szCs w:val="16"/>
      </w:rPr>
      <w:instrText xml:space="preserve"> PAGE </w:instrText>
    </w:r>
    <w:r w:rsidRPr="0010482E">
      <w:rPr>
        <w:rFonts w:ascii="Calibri" w:hAnsi="Calibri" w:cs="Segoe UI"/>
        <w:sz w:val="16"/>
        <w:szCs w:val="16"/>
      </w:rPr>
      <w:fldChar w:fldCharType="separate"/>
    </w:r>
    <w:r>
      <w:rPr>
        <w:rFonts w:ascii="Calibri" w:hAnsi="Calibri" w:cs="Segoe UI"/>
        <w:sz w:val="16"/>
        <w:szCs w:val="16"/>
      </w:rPr>
      <w:t>2</w:t>
    </w:r>
    <w:r w:rsidRPr="0010482E">
      <w:rPr>
        <w:rFonts w:ascii="Calibri" w:hAnsi="Calibri" w:cs="Segoe UI"/>
        <w:sz w:val="16"/>
        <w:szCs w:val="16"/>
      </w:rPr>
      <w:fldChar w:fldCharType="end"/>
    </w:r>
    <w:r w:rsidRPr="0010482E">
      <w:rPr>
        <w:rFonts w:ascii="Calibri" w:hAnsi="Calibri" w:cs="Segoe UI"/>
        <w:sz w:val="16"/>
        <w:szCs w:val="16"/>
      </w:rPr>
      <w:t xml:space="preserve"> of </w:t>
    </w:r>
    <w:r w:rsidRPr="0010482E">
      <w:rPr>
        <w:rFonts w:ascii="Calibri" w:hAnsi="Calibri" w:cs="Segoe UI"/>
        <w:sz w:val="16"/>
        <w:szCs w:val="16"/>
      </w:rPr>
      <w:fldChar w:fldCharType="begin"/>
    </w:r>
    <w:r w:rsidRPr="0010482E">
      <w:rPr>
        <w:rFonts w:ascii="Calibri" w:hAnsi="Calibri" w:cs="Segoe UI"/>
        <w:sz w:val="16"/>
        <w:szCs w:val="16"/>
      </w:rPr>
      <w:instrText xml:space="preserve"> NUMPAGES </w:instrText>
    </w:r>
    <w:r w:rsidRPr="0010482E">
      <w:rPr>
        <w:rFonts w:ascii="Calibri" w:hAnsi="Calibri" w:cs="Segoe UI"/>
        <w:sz w:val="16"/>
        <w:szCs w:val="16"/>
      </w:rPr>
      <w:fldChar w:fldCharType="separate"/>
    </w:r>
    <w:r>
      <w:rPr>
        <w:rFonts w:ascii="Calibri" w:hAnsi="Calibri" w:cs="Segoe UI"/>
        <w:sz w:val="16"/>
        <w:szCs w:val="16"/>
      </w:rPr>
      <w:t>5</w:t>
    </w:r>
    <w:r w:rsidRPr="0010482E">
      <w:rPr>
        <w:rFonts w:ascii="Calibri" w:hAnsi="Calibri" w:cs="Segoe UI"/>
        <w:sz w:val="16"/>
        <w:szCs w:val="16"/>
      </w:rPr>
      <w:fldChar w:fldCharType="end"/>
    </w:r>
    <w:r>
      <w:rPr>
        <w:rFonts w:ascii="Calibri" w:hAnsi="Calibri" w:cs="Segoe UI"/>
        <w:sz w:val="16"/>
        <w:szCs w:val="16"/>
      </w:rPr>
      <w:tab/>
    </w:r>
    <w:r w:rsidRPr="0010482E">
      <w:rPr>
        <w:rFonts w:cs="Estrangelo Edessa"/>
        <w:sz w:val="16"/>
        <w:szCs w:val="16"/>
      </w:rPr>
      <w:t>A</w:t>
    </w:r>
    <w:r>
      <w:rPr>
        <w:rFonts w:cs="Estrangelo Edessa"/>
        <w:sz w:val="16"/>
        <w:szCs w:val="16"/>
      </w:rPr>
      <w:t>uthor: School of Education and Business</w:t>
    </w:r>
  </w:p>
  <w:p w14:paraId="40C75FBF" w14:textId="77777777" w:rsidR="00315DA5" w:rsidRPr="009C7B60" w:rsidRDefault="00DD57BB" w:rsidP="005F0135">
    <w:pPr>
      <w:pStyle w:val="Footer"/>
      <w:tabs>
        <w:tab w:val="clear" w:pos="4513"/>
        <w:tab w:val="clear" w:pos="9026"/>
        <w:tab w:val="center" w:pos="4820"/>
        <w:tab w:val="right" w:pos="9639"/>
        <w:tab w:val="right" w:pos="15989"/>
      </w:tabs>
      <w:rPr>
        <w:rFonts w:cs="Estrangelo Edessa"/>
        <w:sz w:val="16"/>
        <w:szCs w:val="16"/>
      </w:rPr>
    </w:pPr>
    <w:r w:rsidRPr="009C7B60">
      <w:rPr>
        <w:rFonts w:cs="Estrangelo Edessa"/>
        <w:sz w:val="16"/>
        <w:szCs w:val="16"/>
      </w:rPr>
      <w:t>CRICOS Provider Name: Christian Heritage College</w:t>
    </w:r>
    <w:r w:rsidRPr="009C7B60">
      <w:rPr>
        <w:rFonts w:cs="Estrangelo Edessa"/>
        <w:sz w:val="16"/>
        <w:szCs w:val="16"/>
      </w:rPr>
      <w:tab/>
    </w:r>
    <w:r w:rsidRPr="00CE0E4B">
      <w:rPr>
        <w:rFonts w:ascii="Arial Narrow" w:eastAsia="Times New Roman" w:hAnsi="Arial Narrow" w:cs="Estrangelo Edessa"/>
        <w:sz w:val="16"/>
        <w:szCs w:val="16"/>
        <w:lang w:val="en-GB"/>
      </w:rPr>
      <w:fldChar w:fldCharType="begin"/>
    </w:r>
    <w:r w:rsidRPr="00CE0E4B">
      <w:rPr>
        <w:rFonts w:ascii="Arial Narrow" w:eastAsia="Times New Roman" w:hAnsi="Arial Narrow" w:cs="Estrangelo Edessa"/>
        <w:sz w:val="16"/>
        <w:szCs w:val="16"/>
        <w:lang w:val="en-GB"/>
      </w:rPr>
      <w:instrText xml:space="preserve"> DATE \@ "dd/MM/yy" </w:instrText>
    </w:r>
    <w:r w:rsidRPr="00CE0E4B">
      <w:rPr>
        <w:rFonts w:ascii="Arial Narrow" w:eastAsia="Times New Roman" w:hAnsi="Arial Narrow" w:cs="Estrangelo Edessa"/>
        <w:sz w:val="16"/>
        <w:szCs w:val="16"/>
        <w:lang w:val="en-GB"/>
      </w:rPr>
      <w:fldChar w:fldCharType="separate"/>
    </w:r>
    <w:r>
      <w:rPr>
        <w:rFonts w:ascii="Arial Narrow" w:eastAsia="Times New Roman" w:hAnsi="Arial Narrow" w:cs="Estrangelo Edessa"/>
        <w:noProof/>
        <w:sz w:val="16"/>
        <w:szCs w:val="16"/>
        <w:lang w:val="en-GB"/>
      </w:rPr>
      <w:t>26/05/20</w:t>
    </w:r>
    <w:r w:rsidRPr="00CE0E4B">
      <w:rPr>
        <w:rFonts w:ascii="Arial Narrow" w:eastAsia="Times New Roman" w:hAnsi="Arial Narrow" w:cs="Estrangelo Edessa"/>
        <w:sz w:val="16"/>
        <w:szCs w:val="16"/>
        <w:lang w:val="en-GB"/>
      </w:rPr>
      <w:fldChar w:fldCharType="end"/>
    </w:r>
    <w:r w:rsidRPr="009C7B60">
      <w:rPr>
        <w:rFonts w:cs="Estrangelo Edessa"/>
        <w:sz w:val="16"/>
        <w:szCs w:val="16"/>
      </w:rPr>
      <w:tab/>
      <w:t xml:space="preserve">Authorised: </w:t>
    </w:r>
    <w:r w:rsidRPr="009C7B60">
      <w:rPr>
        <w:rFonts w:cs="Estrangelo Edessa"/>
        <w:sz w:val="16"/>
        <w:szCs w:val="16"/>
      </w:rPr>
      <w:t>Academic Board</w:t>
    </w:r>
  </w:p>
  <w:p w14:paraId="3BB0F4E2" w14:textId="77777777" w:rsidR="00315DA5" w:rsidRPr="009C7B60" w:rsidRDefault="00DD57BB" w:rsidP="005F0135">
    <w:pPr>
      <w:pStyle w:val="Footer"/>
      <w:tabs>
        <w:tab w:val="clear" w:pos="4513"/>
        <w:tab w:val="clear" w:pos="9026"/>
        <w:tab w:val="center" w:pos="4820"/>
        <w:tab w:val="right" w:pos="9639"/>
        <w:tab w:val="right" w:pos="15989"/>
      </w:tabs>
      <w:jc w:val="both"/>
      <w:rPr>
        <w:rFonts w:cs="Estrangelo Edessa"/>
        <w:sz w:val="16"/>
        <w:szCs w:val="16"/>
      </w:rPr>
    </w:pPr>
    <w:r w:rsidRPr="009C7B60">
      <w:rPr>
        <w:rFonts w:cs="Estrangelo Edessa"/>
        <w:sz w:val="16"/>
        <w:szCs w:val="16"/>
      </w:rPr>
      <w:t>CRICOS Provider Number: 01016F</w:t>
    </w:r>
    <w:r w:rsidRPr="009C7B60">
      <w:rPr>
        <w:rFonts w:cs="Estrangelo Edessa"/>
        <w:sz w:val="16"/>
        <w:szCs w:val="16"/>
      </w:rPr>
      <w:tab/>
    </w:r>
    <w:hyperlink r:id="rId1" w:history="1">
      <w:r w:rsidRPr="009C7B60">
        <w:rPr>
          <w:rStyle w:val="Hyperlink"/>
          <w:rFonts w:cs="Estrangelo Edessa"/>
          <w:sz w:val="16"/>
          <w:szCs w:val="16"/>
        </w:rPr>
        <w:t>www.chc.edu.au</w:t>
      </w:r>
    </w:hyperlink>
    <w:r w:rsidRPr="009C7B60">
      <w:rPr>
        <w:rFonts w:cs="Estrangelo Edessa"/>
        <w:sz w:val="16"/>
        <w:szCs w:val="16"/>
      </w:rPr>
      <w:tab/>
    </w:r>
    <w:sdt>
      <w:sdtPr>
        <w:rPr>
          <w:rFonts w:cs="Estrangelo Edessa"/>
          <w:sz w:val="16"/>
          <w:szCs w:val="16"/>
        </w:rPr>
        <w:id w:val="1208220782"/>
      </w:sdtPr>
      <w:sdtEndPr/>
      <w:sdtContent>
        <w:r w:rsidRPr="009C7B60">
          <w:rPr>
            <w:rFonts w:cs="Estrangelo Edessa"/>
            <w:sz w:val="16"/>
            <w:szCs w:val="16"/>
          </w:rPr>
          <w:t>P:\TEQSA</w:t>
        </w:r>
        <w:r w:rsidRPr="00397949">
          <w:rPr>
            <w:rFonts w:cs="Estrangelo Edessa"/>
            <w:sz w:val="16"/>
            <w:szCs w:val="16"/>
          </w:rPr>
          <w:t>\</w:t>
        </w:r>
        <w:r>
          <w:rPr>
            <w:rFonts w:cs="Estrangelo Edessa"/>
            <w:sz w:val="16"/>
            <w:szCs w:val="16"/>
          </w:rPr>
          <w:t>School of Education and Business</w:t>
        </w:r>
      </w:sdtContent>
    </w:sdt>
  </w:p>
  <w:p w14:paraId="0EAF5B6B" w14:textId="77777777" w:rsidR="00315DA5" w:rsidRPr="00F40809" w:rsidRDefault="00DD57BB" w:rsidP="005F0135">
    <w:pPr>
      <w:pStyle w:val="Footer"/>
      <w:tabs>
        <w:tab w:val="right" w:pos="15989"/>
      </w:tabs>
      <w:jc w:val="center"/>
      <w:rPr>
        <w:i/>
        <w:sz w:val="16"/>
        <w:szCs w:val="16"/>
      </w:rPr>
    </w:pPr>
    <w:r w:rsidRPr="009C7B60">
      <w:rPr>
        <w:rFonts w:cs="Estrangelo Edessa"/>
        <w:i/>
        <w:sz w:val="16"/>
        <w:szCs w:val="16"/>
      </w:rPr>
      <w:t>This is not a version-controlled document when printed</w:t>
    </w:r>
  </w:p>
  <w:p w14:paraId="7852DF20" w14:textId="77777777" w:rsidR="00315DA5" w:rsidRPr="0045014A" w:rsidRDefault="00DD57BB" w:rsidP="00F63E1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C78D" w14:textId="77777777" w:rsidR="00315DA5" w:rsidRDefault="00DD57BB">
    <w:pPr>
      <w:pStyle w:val="Header"/>
    </w:pPr>
    <w:r>
      <w:rPr>
        <w:noProof/>
      </w:rPr>
      <mc:AlternateContent>
        <mc:Choice Requires="wps">
          <w:drawing>
            <wp:anchor distT="0" distB="0" distL="114300" distR="114300" simplePos="0" relativeHeight="251660288" behindDoc="1" locked="0" layoutInCell="0" allowOverlap="1" wp14:anchorId="1BFB1E0A" wp14:editId="0BBC319D">
              <wp:simplePos x="0" y="0"/>
              <wp:positionH relativeFrom="margin">
                <wp:align>center</wp:align>
              </wp:positionH>
              <wp:positionV relativeFrom="margin">
                <wp:align>center</wp:align>
              </wp:positionV>
              <wp:extent cx="6779895" cy="1848485"/>
              <wp:effectExtent l="0" t="1762125" r="0" b="17043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79895" cy="1848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CAF135" w14:textId="77777777" w:rsidR="00315DA5" w:rsidRDefault="00DD57BB" w:rsidP="00F63E16">
                          <w:pPr>
                            <w:pStyle w:val="NormalWeb"/>
                            <w:spacing w:before="0" w:beforeAutospacing="0" w:after="0" w:afterAutospacing="0"/>
                            <w:jc w:val="center"/>
                          </w:pPr>
                          <w:r w:rsidRPr="0037040F">
                            <w:rPr>
                              <w:rFonts w:ascii="Calibri" w:hAnsi="Calibri" w:cs="Calibri"/>
                              <w:color w:val="FFFFFF"/>
                              <w:sz w:val="2"/>
                              <w:szCs w:val="2"/>
                              <w14:textFill>
                                <w14:solidFill>
                                  <w14:srgbClr w14:val="FFFFFF">
                                    <w14:alpha w14:val="50000"/>
                                    <w14:lumMod w14:val="75000"/>
                                    <w14:lumOff w14:val="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FB1E0A" id="_x0000_t202" coordsize="21600,21600" o:spt="202" path="m,l,21600r21600,l21600,xe">
              <v:stroke joinstyle="miter"/>
              <v:path gradientshapeok="t" o:connecttype="rect"/>
            </v:shapetype>
            <v:shape id="Text Box 9" o:spid="_x0000_s1027" type="#_x0000_t202" style="position:absolute;margin-left:0;margin-top:0;width:533.85pt;height:145.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" o:allowincell="f" filled="f" stroked="f">
              <v:stroke joinstyle="round"/>
              <o:lock v:ext="edit" shapetype="t"/>
              <v:textbox style="mso-fit-shape-to-text:t">
                <w:txbxContent>
                  <w:p w14:paraId="7CCAF135" w14:textId="77777777" w:rsidR="00315DA5" w:rsidRDefault="00DD57BB" w:rsidP="00F63E16">
                    <w:pPr>
                      <w:pStyle w:val="NormalWeb"/>
                      <w:spacing w:before="0" w:beforeAutospacing="0" w:after="0" w:afterAutospacing="0"/>
                      <w:jc w:val="center"/>
                    </w:pPr>
                    <w:r w:rsidRPr="0037040F">
                      <w:rPr>
                        <w:rFonts w:ascii="Calibri" w:hAnsi="Calibri" w:cs="Calibri"/>
                        <w:color w:val="FFFFFF"/>
                        <w:sz w:val="2"/>
                        <w:szCs w:val="2"/>
                        <w14:textFill>
                          <w14:solidFill>
                            <w14:srgbClr w14:val="FFFFFF">
                              <w14:alpha w14:val="50000"/>
                              <w14:lumMod w14:val="75000"/>
                              <w14:lumOff w14:val="0"/>
                            </w14:srgbClr>
                          </w14:solidFill>
                        </w14:textFill>
                      </w:rPr>
                      <w:t>For review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3DDC" w14:textId="77777777" w:rsidR="00315DA5" w:rsidRDefault="00DD57BB">
    <w:pPr>
      <w:pStyle w:val="Header"/>
    </w:pPr>
    <w:r>
      <w:rPr>
        <w:noProof/>
      </w:rPr>
      <mc:AlternateContent>
        <mc:Choice Requires="wps">
          <w:drawing>
            <wp:anchor distT="0" distB="0" distL="114300" distR="114300" simplePos="0" relativeHeight="251661312" behindDoc="1" locked="0" layoutInCell="0" allowOverlap="1" wp14:anchorId="4DC80E8E" wp14:editId="0EE3321C">
              <wp:simplePos x="0" y="0"/>
              <wp:positionH relativeFrom="margin">
                <wp:align>center</wp:align>
              </wp:positionH>
              <wp:positionV relativeFrom="margin">
                <wp:align>center</wp:align>
              </wp:positionV>
              <wp:extent cx="6779895" cy="1848485"/>
              <wp:effectExtent l="0" t="1762125" r="0" b="17043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79895" cy="1848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25B06C" w14:textId="77777777" w:rsidR="00315DA5" w:rsidRDefault="00DD57BB" w:rsidP="00F63E16">
                          <w:pPr>
                            <w:pStyle w:val="NormalWeb"/>
                            <w:spacing w:before="0" w:beforeAutospacing="0" w:after="0" w:afterAutospacing="0"/>
                            <w:jc w:val="center"/>
                          </w:pPr>
                          <w:r w:rsidRPr="0037040F">
                            <w:rPr>
                              <w:rFonts w:ascii="Calibri" w:hAnsi="Calibri" w:cs="Calibri"/>
                              <w:color w:val="FFFFFF"/>
                              <w:sz w:val="2"/>
                              <w:szCs w:val="2"/>
                              <w14:textFill>
                                <w14:solidFill>
                                  <w14:srgbClr w14:val="FFFFFF">
                                    <w14:alpha w14:val="50000"/>
                                    <w14:lumMod w14:val="75000"/>
                                    <w14:lumOff w14:val="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C80E8E" id="_x0000_t202" coordsize="21600,21600" o:spt="202" path="m,l,21600r21600,l21600,xe">
              <v:stroke joinstyle="miter"/>
              <v:path gradientshapeok="t" o:connecttype="rect"/>
            </v:shapetype>
            <v:shape id="Text Box 8" o:spid="_x0000_s1028" type="#_x0000_t202" style="position:absolute;margin-left:0;margin-top:0;width:533.85pt;height:145.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" o:allowincell="f" filled="f" stroked="f">
              <v:stroke joinstyle="round"/>
              <o:lock v:ext="edit" shapetype="t"/>
              <v:textbox style="mso-fit-shape-to-text:t">
                <w:txbxContent>
                  <w:p w14:paraId="2D25B06C" w14:textId="77777777" w:rsidR="00315DA5" w:rsidRDefault="00DD57BB" w:rsidP="00F63E16">
                    <w:pPr>
                      <w:pStyle w:val="NormalWeb"/>
                      <w:spacing w:before="0" w:beforeAutospacing="0" w:after="0" w:afterAutospacing="0"/>
                      <w:jc w:val="center"/>
                    </w:pPr>
                    <w:r w:rsidRPr="0037040F">
                      <w:rPr>
                        <w:rFonts w:ascii="Calibri" w:hAnsi="Calibri" w:cs="Calibri"/>
                        <w:color w:val="FFFFFF"/>
                        <w:sz w:val="2"/>
                        <w:szCs w:val="2"/>
                        <w14:textFill>
                          <w14:solidFill>
                            <w14:srgbClr w14:val="FFFFFF">
                              <w14:alpha w14:val="50000"/>
                              <w14:lumMod w14:val="75000"/>
                              <w14:lumOff w14:val="0"/>
                            </w14:srgbClr>
                          </w14:solidFill>
                        </w14:textFill>
                      </w:rPr>
                      <w:t>For review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9222" w14:textId="77777777" w:rsidR="00315DA5" w:rsidRDefault="00DD57BB">
    <w:pPr>
      <w:pStyle w:val="Header"/>
    </w:pPr>
    <w:r>
      <w:rPr>
        <w:noProof/>
      </w:rPr>
      <mc:AlternateContent>
        <mc:Choice Requires="wps">
          <w:drawing>
            <wp:anchor distT="0" distB="0" distL="114300" distR="114300" simplePos="0" relativeHeight="251659264" behindDoc="1" locked="0" layoutInCell="0" allowOverlap="1" wp14:anchorId="3D060B74" wp14:editId="2BF22C38">
              <wp:simplePos x="0" y="0"/>
              <wp:positionH relativeFrom="margin">
                <wp:align>center</wp:align>
              </wp:positionH>
              <wp:positionV relativeFrom="margin">
                <wp:align>center</wp:align>
              </wp:positionV>
              <wp:extent cx="6779895" cy="1848485"/>
              <wp:effectExtent l="0" t="1762125" r="0" b="17043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79895" cy="1848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85789B" w14:textId="77777777" w:rsidR="00315DA5" w:rsidRDefault="00DD57BB" w:rsidP="00F63E16">
                          <w:pPr>
                            <w:pStyle w:val="NormalWeb"/>
                            <w:spacing w:before="0" w:beforeAutospacing="0" w:after="0" w:afterAutospacing="0"/>
                            <w:jc w:val="center"/>
                          </w:pPr>
                          <w:r w:rsidRPr="0037040F">
                            <w:rPr>
                              <w:rFonts w:ascii="Calibri" w:hAnsi="Calibri" w:cs="Calibri"/>
                              <w:color w:val="FFFFFF"/>
                              <w:sz w:val="2"/>
                              <w:szCs w:val="2"/>
                              <w14:textFill>
                                <w14:solidFill>
                                  <w14:srgbClr w14:val="FFFFFF">
                                    <w14:alpha w14:val="50000"/>
                                    <w14:lumMod w14:val="75000"/>
                                    <w14:lumOff w14:val="0"/>
                                  </w14:srgbClr>
                                </w14:solidFill>
                              </w14:textFill>
                            </w:rPr>
                            <w:t xml:space="preserve">For </w:t>
                          </w:r>
                          <w:r w:rsidRPr="0037040F">
                            <w:rPr>
                              <w:rFonts w:ascii="Calibri" w:hAnsi="Calibri" w:cs="Calibri"/>
                              <w:color w:val="FFFFFF"/>
                              <w:sz w:val="2"/>
                              <w:szCs w:val="2"/>
                              <w14:textFill>
                                <w14:solidFill>
                                  <w14:srgbClr w14:val="FFFFFF">
                                    <w14:alpha w14:val="50000"/>
                                    <w14:lumMod w14:val="75000"/>
                                    <w14:lumOff w14:val="0"/>
                                  </w14:srgbClr>
                                </w14:solidFill>
                              </w14:textFill>
                            </w:rPr>
                            <w:t>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060B74" id="_x0000_t202" coordsize="21600,21600" o:spt="202" path="m,l,21600r21600,l21600,xe">
              <v:stroke joinstyle="miter"/>
              <v:path gradientshapeok="t" o:connecttype="rect"/>
            </v:shapetype>
            <v:shape id="Text Box 7" o:spid="_x0000_s1029" type="#_x0000_t202" style="position:absolute;margin-left:0;margin-top:0;width:533.85pt;height:145.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" o:allowincell="f" filled="f" stroked="f">
              <v:stroke joinstyle="round"/>
              <o:lock v:ext="edit" shapetype="t"/>
              <v:textbox style="mso-fit-shape-to-text:t">
                <w:txbxContent>
                  <w:p w14:paraId="5485789B" w14:textId="77777777" w:rsidR="00315DA5" w:rsidRDefault="00DD57BB" w:rsidP="00F63E16">
                    <w:pPr>
                      <w:pStyle w:val="NormalWeb"/>
                      <w:spacing w:before="0" w:beforeAutospacing="0" w:after="0" w:afterAutospacing="0"/>
                      <w:jc w:val="center"/>
                    </w:pPr>
                    <w:r w:rsidRPr="0037040F">
                      <w:rPr>
                        <w:rFonts w:ascii="Calibri" w:hAnsi="Calibri" w:cs="Calibri"/>
                        <w:color w:val="FFFFFF"/>
                        <w:sz w:val="2"/>
                        <w:szCs w:val="2"/>
                        <w14:textFill>
                          <w14:solidFill>
                            <w14:srgbClr w14:val="FFFFFF">
                              <w14:alpha w14:val="50000"/>
                              <w14:lumMod w14:val="75000"/>
                              <w14:lumOff w14:val="0"/>
                            </w14:srgbClr>
                          </w14:solidFill>
                        </w14:textFill>
                      </w:rPr>
                      <w:t xml:space="preserve">For </w:t>
                    </w:r>
                    <w:r w:rsidRPr="0037040F">
                      <w:rPr>
                        <w:rFonts w:ascii="Calibri" w:hAnsi="Calibri" w:cs="Calibri"/>
                        <w:color w:val="FFFFFF"/>
                        <w:sz w:val="2"/>
                        <w:szCs w:val="2"/>
                        <w14:textFill>
                          <w14:solidFill>
                            <w14:srgbClr w14:val="FFFFFF">
                              <w14:alpha w14:val="50000"/>
                              <w14:lumMod w14:val="75000"/>
                              <w14:lumOff w14:val="0"/>
                            </w14:srgbClr>
                          </w14:solidFill>
                        </w14:textFill>
                      </w:rPr>
                      <w:t>review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6A2"/>
    <w:multiLevelType w:val="hybridMultilevel"/>
    <w:tmpl w:val="4568F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37B2A"/>
    <w:multiLevelType w:val="hybridMultilevel"/>
    <w:tmpl w:val="84EA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64B60"/>
    <w:multiLevelType w:val="hybridMultilevel"/>
    <w:tmpl w:val="E146E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BB"/>
    <w:rsid w:val="00DD5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DDA9"/>
  <w15:chartTrackingRefBased/>
  <w15:docId w15:val="{FACCA8BB-EF2F-4190-859C-8F0A2578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7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B"/>
  </w:style>
  <w:style w:type="paragraph" w:styleId="Footer">
    <w:name w:val="footer"/>
    <w:basedOn w:val="Normal"/>
    <w:link w:val="FooterChar"/>
    <w:uiPriority w:val="99"/>
    <w:unhideWhenUsed/>
    <w:qFormat/>
    <w:rsid w:val="00DD5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B"/>
  </w:style>
  <w:style w:type="character" w:styleId="Hyperlink">
    <w:name w:val="Hyperlink"/>
    <w:basedOn w:val="DefaultParagraphFont"/>
    <w:uiPriority w:val="99"/>
    <w:unhideWhenUsed/>
    <w:rsid w:val="00DD57BB"/>
    <w:rPr>
      <w:color w:val="0563C1" w:themeColor="hyperlink"/>
      <w:u w:val="single"/>
    </w:rPr>
  </w:style>
  <w:style w:type="paragraph" w:styleId="NormalWeb">
    <w:name w:val="Normal (Web)"/>
    <w:basedOn w:val="Normal"/>
    <w:uiPriority w:val="99"/>
    <w:semiHidden/>
    <w:unhideWhenUsed/>
    <w:rsid w:val="00DD57BB"/>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1</cp:revision>
  <dcterms:created xsi:type="dcterms:W3CDTF">2020-05-26T05:37:00Z</dcterms:created>
  <dcterms:modified xsi:type="dcterms:W3CDTF">2020-05-26T05:39:00Z</dcterms:modified>
</cp:coreProperties>
</file>