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7"/>
        <w:gridCol w:w="1928"/>
      </w:tblGrid>
      <w:tr w:rsidRPr="004F7219" w:rsidR="00882E61" w:rsidTr="00B20FA8" w14:paraId="6156DE98" w14:textId="77777777">
        <w:trPr>
          <w:trHeight w:val="1900" w:hRule="exact"/>
        </w:trPr>
        <w:tc>
          <w:tcPr>
            <w:tcW w:w="8277" w:type="dxa"/>
            <w:shd w:val="clear" w:color="auto" w:fill="17365D"/>
            <w:vAlign w:val="center"/>
          </w:tcPr>
          <w:p w:rsidRPr="004F7219" w:rsidR="00882E61" w:rsidP="00B20FA8" w:rsidRDefault="00882E61" w14:paraId="638B4273" w14:textId="77777777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</w:pPr>
            <w:r w:rsidRPr="004F7219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SCHOOL OF EDUCATION, HUMANITIES, AND BUSINESS (EDUCATION UNITS)</w:t>
            </w:r>
          </w:p>
          <w:p w:rsidRPr="004F7219" w:rsidR="00882E61" w:rsidP="00B20FA8" w:rsidRDefault="00882E61" w14:paraId="70812259" w14:textId="77777777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Calibri" w:hAnsi="Calibri" w:cs="Microsoft Sans Serif"/>
                <w:color w:val="FFFFFF"/>
              </w:rPr>
            </w:pPr>
            <w:r w:rsidRPr="004F7219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TEXT BOOK LIST - SEMESTER 2, 2020</w:t>
            </w:r>
          </w:p>
        </w:tc>
        <w:tc>
          <w:tcPr>
            <w:tcW w:w="1928" w:type="dxa"/>
            <w:shd w:val="clear" w:color="auto" w:fill="auto"/>
          </w:tcPr>
          <w:p w:rsidRPr="004F7219" w:rsidR="00882E61" w:rsidP="00B20FA8" w:rsidRDefault="00031E6B" w14:paraId="250F91BE" w14:textId="500A4D05">
            <w:pPr>
              <w:pStyle w:val="TableContents"/>
              <w:ind w:right="113"/>
              <w:jc w:val="center"/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3639A829" wp14:editId="2EEFC99B">
                  <wp:extent cx="1154430" cy="588010"/>
                  <wp:effectExtent l="0" t="0" r="762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Mood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4F7219" w:rsidR="00882E61" w:rsidP="00882E61" w:rsidRDefault="00882E61" w14:paraId="5CA64C60" w14:textId="77777777">
      <w:pPr>
        <w:rPr>
          <w:rFonts w:ascii="Calibri" w:hAnsi="Calibri"/>
        </w:rPr>
      </w:pPr>
    </w:p>
    <w:p w:rsidRPr="004F7219" w:rsidR="00882E61" w:rsidP="00882E61" w:rsidRDefault="00882E61" w14:paraId="72CCF2F0" w14:textId="77777777">
      <w:pPr>
        <w:widowControl w:val="0"/>
        <w:autoSpaceDE w:val="0"/>
        <w:autoSpaceDN w:val="0"/>
        <w:adjustRightInd w:val="0"/>
        <w:rPr>
          <w:rFonts w:ascii="Calibri" w:hAnsi="Calibri" w:eastAsia="Microsoft Yi Baiti" w:cs="Microsoft Sans Serif"/>
          <w:color w:val="000000"/>
        </w:rPr>
      </w:pPr>
      <w:r w:rsidRPr="004F7219">
        <w:rPr>
          <w:rFonts w:ascii="Calibri" w:hAnsi="Calibri" w:eastAsia="Microsoft Yi Baiti" w:cs="Microsoft Sans Serif"/>
          <w:bCs/>
          <w:color w:val="000000"/>
        </w:rPr>
        <w:t>Students are advised to order textbooks in time for delivery for the beginning of semester.</w:t>
      </w:r>
    </w:p>
    <w:p w:rsidRPr="004F7219" w:rsidR="00882E61" w:rsidP="00882E61" w:rsidRDefault="00882E61" w14:paraId="3B90C8E4" w14:textId="77777777">
      <w:pPr>
        <w:widowControl w:val="0"/>
        <w:autoSpaceDE w:val="0"/>
        <w:autoSpaceDN w:val="0"/>
        <w:adjustRightInd w:val="0"/>
        <w:rPr>
          <w:rFonts w:ascii="Calibri" w:hAnsi="Calibri" w:eastAsia="Microsoft Yi Baiti" w:cs="Microsoft Sans Serif"/>
          <w:color w:val="000000"/>
        </w:rPr>
      </w:pPr>
    </w:p>
    <w:p w:rsidRPr="004F7219" w:rsidR="00882E61" w:rsidP="00882E61" w:rsidRDefault="00882E61" w14:paraId="3C77954A" w14:textId="7777777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hAnsi="Calibri" w:eastAsia="Microsoft Yi Baiti" w:cs="Microsoft Sans Serif"/>
          <w:bCs/>
          <w:color w:val="000000"/>
        </w:rPr>
      </w:pPr>
      <w:r w:rsidRPr="004F7219">
        <w:rPr>
          <w:rFonts w:ascii="Calibri" w:hAnsi="Calibri" w:eastAsia="Microsoft Yi Baiti" w:cs="Microsoft Sans Serif"/>
          <w:bCs/>
          <w:color w:val="000000"/>
        </w:rPr>
        <w:t>CHC suggests the following suppliers:</w:t>
      </w:r>
      <w:bookmarkStart w:name="_GoBack" w:id="0"/>
      <w:bookmarkEnd w:id="0"/>
    </w:p>
    <w:p w:rsidRPr="004F7219" w:rsidR="00882E61" w:rsidP="00882E61" w:rsidRDefault="00882E61" w14:paraId="52A71624" w14:textId="7777777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hAnsi="Calibri" w:eastAsia="Microsoft Yi Baiti" w:cs="Microsoft Sans Serif"/>
          <w:bCs/>
          <w:color w:val="000000"/>
        </w:rPr>
      </w:pPr>
    </w:p>
    <w:tbl>
      <w:tblPr>
        <w:tblStyle w:val="TableGrid"/>
        <w:tblW w:w="104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4F7219" w:rsidR="00882E61" w:rsidTr="00B20FA8" w14:paraId="60E13F28" w14:textId="77777777">
        <w:tc>
          <w:tcPr>
            <w:tcW w:w="3485" w:type="dxa"/>
          </w:tcPr>
          <w:p w:rsidRPr="004F7219" w:rsidR="00882E61" w:rsidP="00B20FA8" w:rsidRDefault="00031E6B" w14:paraId="6F09503F" w14:textId="777777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hAnsi="Calibri" w:eastAsia="Microsoft Yi Baiti" w:cs="Microsoft Sans Serif"/>
                <w:bCs/>
                <w:color w:val="000000"/>
              </w:rPr>
            </w:pPr>
            <w:hyperlink w:history="1" r:id="rId11">
              <w:r w:rsidRPr="004F7219" w:rsidR="00882E61">
                <w:rPr>
                  <w:rStyle w:val="Hyperlink"/>
                  <w:rFonts w:ascii="Calibri" w:hAnsi="Calibri" w:eastAsia="Microsoft Yi Baiti" w:cs="Microsoft Sans Serif"/>
                </w:rPr>
                <w:t>American Bookstore</w:t>
              </w:r>
            </w:hyperlink>
          </w:p>
          <w:p w:rsidRPr="004F7219" w:rsidR="00882E61" w:rsidP="00B20FA8" w:rsidRDefault="00031E6B" w14:paraId="535873AD" w14:textId="777777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eastAsia="Microsoft Yi Baiti" w:cs="Microsoft Sans Serif"/>
                <w:bCs/>
                <w:color w:val="000000"/>
              </w:rPr>
            </w:pPr>
            <w:hyperlink w:history="1" r:id="rId12">
              <w:r w:rsidRPr="004F7219" w:rsidR="00882E61">
                <w:rPr>
                  <w:rStyle w:val="Hyperlink"/>
                  <w:rFonts w:ascii="Calibri" w:hAnsi="Calibri" w:eastAsia="Microsoft Yi Baiti" w:cs="Microsoft Sans Serif"/>
                </w:rPr>
                <w:t>Amazon</w:t>
              </w:r>
            </w:hyperlink>
          </w:p>
          <w:p w:rsidRPr="004F7219" w:rsidR="00882E61" w:rsidP="00B20FA8" w:rsidRDefault="00031E6B" w14:paraId="035A982E" w14:textId="777777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eastAsia="Microsoft Yi Baiti" w:cs="Microsoft Sans Serif"/>
                <w:bCs/>
                <w:color w:val="000000"/>
              </w:rPr>
            </w:pPr>
            <w:hyperlink w:history="1" r:id="rId13">
              <w:r w:rsidRPr="004F7219" w:rsidR="00882E61">
                <w:rPr>
                  <w:rStyle w:val="Hyperlink"/>
                  <w:rFonts w:ascii="Calibri" w:hAnsi="Calibri" w:eastAsia="Microsoft Yi Baiti" w:cs="Microsoft Sans Serif"/>
                </w:rPr>
                <w:t>Booktopia</w:t>
              </w:r>
            </w:hyperlink>
          </w:p>
          <w:p w:rsidRPr="004F7219" w:rsidR="00882E61" w:rsidP="00B20FA8" w:rsidRDefault="00031E6B" w14:paraId="458CD881" w14:textId="777777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hAnsi="Calibri" w:eastAsia="Microsoft Yi Baiti" w:cs="Microsoft Sans Serif"/>
                <w:bCs/>
                <w:color w:val="000000"/>
              </w:rPr>
            </w:pPr>
            <w:hyperlink w:history="1" r:id="rId14">
              <w:r w:rsidRPr="004F7219" w:rsidR="00882E61">
                <w:rPr>
                  <w:rStyle w:val="Hyperlink"/>
                  <w:rFonts w:ascii="Calibri" w:hAnsi="Calibri" w:eastAsia="Microsoft Yi Baiti" w:cs="Microsoft Sans Serif"/>
                </w:rPr>
                <w:t>Zookal</w:t>
              </w:r>
            </w:hyperlink>
          </w:p>
        </w:tc>
        <w:tc>
          <w:tcPr>
            <w:tcW w:w="3485" w:type="dxa"/>
          </w:tcPr>
          <w:p w:rsidRPr="004F7219" w:rsidR="00882E61" w:rsidP="00B20FA8" w:rsidRDefault="00031E6B" w14:paraId="475AA4C1" w14:textId="777777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hAnsi="Calibri" w:eastAsia="Microsoft Yi Baiti" w:cs="Microsoft Sans Serif"/>
                <w:bCs/>
                <w:color w:val="000000"/>
              </w:rPr>
            </w:pPr>
            <w:hyperlink w:history="1" r:id="rId15">
              <w:r w:rsidRPr="004F7219" w:rsidR="00882E61">
                <w:rPr>
                  <w:rStyle w:val="Hyperlink"/>
                  <w:rFonts w:ascii="Calibri" w:hAnsi="Calibri" w:eastAsia="Microsoft Yi Baiti" w:cs="Microsoft Sans Serif"/>
                </w:rPr>
                <w:t>The Book Depository</w:t>
              </w:r>
            </w:hyperlink>
          </w:p>
          <w:p w:rsidRPr="004F7219" w:rsidR="00882E61" w:rsidP="00B20FA8" w:rsidRDefault="00031E6B" w14:paraId="7B6F5C6C" w14:textId="777777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cs="Microsoft Sans Serif"/>
              </w:rPr>
            </w:pPr>
            <w:hyperlink w:history="1" r:id="rId16">
              <w:r w:rsidRPr="004F7219" w:rsidR="00882E61">
                <w:rPr>
                  <w:rStyle w:val="Hyperlink"/>
                  <w:rFonts w:ascii="Calibri" w:hAnsi="Calibri" w:eastAsia="Microsoft Yi Baiti" w:cs="Microsoft Sans Serif"/>
                </w:rPr>
                <w:t>The Co-op Bookshop</w:t>
              </w:r>
            </w:hyperlink>
          </w:p>
          <w:p w:rsidRPr="004F7219" w:rsidR="00882E61" w:rsidP="00B20FA8" w:rsidRDefault="00031E6B" w14:paraId="7A39930B" w14:textId="777777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cs="Microsoft Sans Serif"/>
              </w:rPr>
            </w:pPr>
            <w:hyperlink w:history="1" r:id="rId17">
              <w:r w:rsidRPr="004F7219" w:rsidR="00882E61">
                <w:rPr>
                  <w:rStyle w:val="Hyperlink"/>
                  <w:rFonts w:ascii="Calibri" w:hAnsi="Calibri" w:eastAsia="Microsoft Yi Baiti" w:cs="Microsoft Sans Serif"/>
                </w:rPr>
                <w:t>Fishpond</w:t>
              </w:r>
            </w:hyperlink>
          </w:p>
          <w:p w:rsidRPr="004F7219" w:rsidR="00882E61" w:rsidP="00B20FA8" w:rsidRDefault="00031E6B" w14:paraId="0DCAF7EC" w14:textId="777777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hAnsi="Calibri" w:cs="Microsoft Sans Serif"/>
              </w:rPr>
            </w:pPr>
            <w:hyperlink w:history="1" r:id="rId18">
              <w:r w:rsidRPr="004F7219" w:rsidR="00882E61">
                <w:rPr>
                  <w:rStyle w:val="Hyperlink"/>
                  <w:rFonts w:ascii="Calibri" w:hAnsi="Calibri" w:cs="Microsoft Sans Serif"/>
                </w:rPr>
                <w:t>Booko</w:t>
              </w:r>
            </w:hyperlink>
          </w:p>
        </w:tc>
        <w:tc>
          <w:tcPr>
            <w:tcW w:w="3486" w:type="dxa"/>
          </w:tcPr>
          <w:p w:rsidRPr="004F7219" w:rsidR="00882E61" w:rsidP="00B20FA8" w:rsidRDefault="00031E6B" w14:paraId="3E95D401" w14:textId="777777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eastAsia="Microsoft Yi Baiti" w:cs="Microsoft Sans Serif"/>
                <w:bCs/>
                <w:color w:val="000000"/>
              </w:rPr>
            </w:pPr>
            <w:hyperlink w:history="1" r:id="rId19">
              <w:r w:rsidRPr="004F7219" w:rsidR="00882E61">
                <w:rPr>
                  <w:rStyle w:val="Hyperlink"/>
                  <w:rFonts w:ascii="Calibri" w:hAnsi="Calibri" w:eastAsia="Microsoft Yi Baiti" w:cs="Microsoft Sans Serif"/>
                </w:rPr>
                <w:t>Koorong</w:t>
              </w:r>
            </w:hyperlink>
          </w:p>
          <w:p w:rsidRPr="004F7219" w:rsidR="00882E61" w:rsidP="00B20FA8" w:rsidRDefault="00031E6B" w14:paraId="14F2F7D8" w14:textId="777777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hAnsi="Calibri" w:eastAsia="Microsoft Yi Baiti" w:cs="Microsoft Sans Serif"/>
                <w:bCs/>
                <w:color w:val="000000"/>
              </w:rPr>
            </w:pPr>
            <w:hyperlink w:history="1" r:id="rId20">
              <w:r w:rsidRPr="004F7219" w:rsidR="00882E61">
                <w:rPr>
                  <w:rStyle w:val="Hyperlink"/>
                  <w:rFonts w:ascii="Calibri" w:hAnsi="Calibri" w:eastAsia="Microsoft Yi Baiti" w:cs="Microsoft Sans Serif"/>
                </w:rPr>
                <w:t>Open Leaves</w:t>
              </w:r>
            </w:hyperlink>
          </w:p>
          <w:p w:rsidRPr="004F7219" w:rsidR="00882E61" w:rsidP="00B20FA8" w:rsidRDefault="00031E6B" w14:paraId="481AC5E7" w14:textId="7777777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eastAsia="Microsoft Yi Baiti" w:cs="Microsoft Sans Serif"/>
                <w:bCs/>
                <w:color w:val="000000"/>
              </w:rPr>
            </w:pPr>
            <w:hyperlink w:history="1" r:id="rId21">
              <w:r w:rsidRPr="004F7219" w:rsidR="00882E61">
                <w:rPr>
                  <w:rStyle w:val="Hyperlink"/>
                  <w:rFonts w:ascii="Calibri" w:hAnsi="Calibri" w:eastAsia="Microsoft Yi Baiti" w:cs="Microsoft Sans Serif"/>
                </w:rPr>
                <w:t>Word</w:t>
              </w:r>
            </w:hyperlink>
          </w:p>
          <w:p w:rsidRPr="004F7219" w:rsidR="00882E61" w:rsidP="00B20FA8" w:rsidRDefault="00882E61" w14:paraId="4626FDBE" w14:textId="77777777">
            <w:pPr>
              <w:pStyle w:val="ListParagraph"/>
              <w:widowControl w:val="0"/>
              <w:autoSpaceDE w:val="0"/>
              <w:autoSpaceDN w:val="0"/>
              <w:adjustRightInd w:val="0"/>
              <w:ind w:left="284"/>
              <w:contextualSpacing w:val="0"/>
              <w:rPr>
                <w:rFonts w:ascii="Calibri" w:hAnsi="Calibri" w:eastAsia="Microsoft Yi Baiti" w:cs="Microsoft Sans Serif"/>
                <w:bCs/>
                <w:color w:val="000000"/>
              </w:rPr>
            </w:pPr>
          </w:p>
        </w:tc>
      </w:tr>
    </w:tbl>
    <w:p w:rsidRPr="004F7219" w:rsidR="00882E61" w:rsidP="00882E61" w:rsidRDefault="00882E61" w14:paraId="3C40D944" w14:textId="7777777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hAnsi="Calibri" w:eastAsia="Microsoft Yi Baiti" w:cs="Microsoft Sans Serif"/>
          <w:bCs/>
          <w:color w:val="000000"/>
        </w:rPr>
      </w:pPr>
    </w:p>
    <w:p w:rsidRPr="004F7219" w:rsidR="00882E61" w:rsidP="00882E61" w:rsidRDefault="00882E61" w14:paraId="1EDBE996" w14:textId="77777777">
      <w:pPr>
        <w:rPr>
          <w:rFonts w:ascii="Calibri" w:hAnsi="Calibri" w:eastAsia="Microsoft Yi Baiti" w:cs="Microsoft Sans Serif"/>
          <w:lang w:val="en-AU"/>
        </w:rPr>
      </w:pPr>
      <w:r w:rsidRPr="004F7219">
        <w:rPr>
          <w:rFonts w:ascii="Calibri" w:hAnsi="Calibri" w:eastAsia="Microsoft Yi Baiti" w:cs="Microsoft Sans Serif"/>
          <w:lang w:val="en-AU"/>
        </w:rPr>
        <w:t>Prices may vary from supplier to supplier.</w:t>
      </w:r>
    </w:p>
    <w:p w:rsidRPr="004F7219" w:rsidR="00882E61" w:rsidP="00882E61" w:rsidRDefault="00882E61" w14:paraId="759CD7D6" w14:textId="77777777">
      <w:pPr>
        <w:rPr>
          <w:rFonts w:ascii="Calibri" w:hAnsi="Calibri" w:eastAsia="Microsoft Yi Baiti" w:cs="Microsoft Sans Serif"/>
          <w:lang w:val="en-AU"/>
        </w:rPr>
      </w:pPr>
    </w:p>
    <w:p w:rsidRPr="004F7219" w:rsidR="00882E61" w:rsidP="00882E61" w:rsidRDefault="00882E61" w14:paraId="1D111D5D" w14:textId="77777777">
      <w:pPr>
        <w:rPr>
          <w:rFonts w:ascii="Calibri" w:hAnsi="Calibri" w:eastAsia="Microsoft Yi Baiti" w:cs="Microsoft Sans Serif"/>
          <w:lang w:val="en-AU"/>
        </w:rPr>
      </w:pPr>
      <w:r w:rsidRPr="004F7219">
        <w:rPr>
          <w:rFonts w:ascii="Calibri" w:hAnsi="Calibri" w:eastAsia="Microsoft Yi Baiti" w:cs="Microsoft Sans Serif"/>
          <w:lang w:val="en-AU"/>
        </w:rPr>
        <w:t>Texts may be available direct from the publisher.</w:t>
      </w:r>
    </w:p>
    <w:p w:rsidRPr="004F7219" w:rsidR="00882E61" w:rsidP="00882E61" w:rsidRDefault="00882E61" w14:paraId="34A02C90" w14:textId="77777777">
      <w:pPr>
        <w:rPr>
          <w:rFonts w:ascii="Calibri" w:hAnsi="Calibri" w:eastAsia="Microsoft Yi Baiti" w:cs="Microsoft Sans Serif"/>
          <w:lang w:val="en-AU"/>
        </w:rPr>
      </w:pPr>
    </w:p>
    <w:tbl>
      <w:tblPr>
        <w:tblStyle w:val="TableGrid"/>
        <w:tblW w:w="10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957"/>
      </w:tblGrid>
      <w:tr w:rsidRPr="004F7219" w:rsidR="00B20FA8" w:rsidTr="00B20FA8" w14:paraId="67B2904B" w14:textId="77777777">
        <w:tc>
          <w:tcPr>
            <w:tcW w:w="851" w:type="dxa"/>
            <w:tcBorders>
              <w:right w:val="nil"/>
            </w:tcBorders>
            <w:shd w:val="clear" w:color="auto" w:fill="323E4F" w:themeFill="text2" w:themeFillShade="BF"/>
          </w:tcPr>
          <w:p w:rsidRPr="004F7219" w:rsidR="00B20FA8" w:rsidP="00B20FA8" w:rsidRDefault="00B20FA8" w14:paraId="2C3FA7A5" w14:textId="77777777">
            <w:pPr>
              <w:spacing w:before="60" w:after="60"/>
              <w:rPr>
                <w:rFonts w:eastAsia="Microsoft Yi Baiti" w:cs="Microsoft Sans Serif" w:asciiTheme="minorHAnsi" w:hAnsiTheme="minorHAnsi"/>
                <w:b/>
                <w:lang w:val="en-AU"/>
              </w:rPr>
            </w:pPr>
            <w:r w:rsidRPr="004F7219">
              <w:rPr>
                <w:rFonts w:eastAsia="Microsoft Yi Baiti" w:cs="Microsoft Sans Serif" w:asciiTheme="minorHAnsi" w:hAnsiTheme="minorHAnsi"/>
                <w:b/>
                <w:lang w:val="en-AU"/>
              </w:rPr>
              <w:t>UNIT</w:t>
            </w:r>
          </w:p>
        </w:tc>
        <w:tc>
          <w:tcPr>
            <w:tcW w:w="3260" w:type="dxa"/>
            <w:tcBorders>
              <w:left w:val="nil"/>
              <w:bottom w:val="single" w:color="auto" w:sz="4" w:space="0"/>
              <w:right w:val="single" w:color="FFFFFF" w:themeColor="background1" w:sz="4" w:space="0"/>
            </w:tcBorders>
            <w:shd w:val="clear" w:color="auto" w:fill="323E4F" w:themeFill="text2" w:themeFillShade="BF"/>
          </w:tcPr>
          <w:p w:rsidRPr="004F7219" w:rsidR="00B20FA8" w:rsidP="00B20FA8" w:rsidRDefault="00B20FA8" w14:paraId="210F205D" w14:textId="77777777">
            <w:pPr>
              <w:spacing w:before="60" w:after="60"/>
              <w:ind w:left="-79" w:right="-57"/>
              <w:rPr>
                <w:rFonts w:eastAsia="Microsoft Yi Baiti" w:cs="Microsoft Sans Serif" w:asciiTheme="minorHAnsi" w:hAnsiTheme="minorHAnsi"/>
                <w:b/>
                <w:lang w:val="en-AU"/>
              </w:rPr>
            </w:pPr>
          </w:p>
        </w:tc>
        <w:tc>
          <w:tcPr>
            <w:tcW w:w="5957" w:type="dxa"/>
            <w:tcBorders>
              <w:left w:val="single" w:color="FFFFFF" w:themeColor="background1" w:sz="4" w:space="0"/>
            </w:tcBorders>
            <w:shd w:val="clear" w:color="auto" w:fill="323E4F" w:themeFill="text2" w:themeFillShade="BF"/>
          </w:tcPr>
          <w:p w:rsidRPr="004F7219" w:rsidR="00B20FA8" w:rsidP="00B20FA8" w:rsidRDefault="00B20FA8" w14:paraId="5C5944D5" w14:textId="77777777">
            <w:pPr>
              <w:spacing w:before="60" w:after="60"/>
              <w:rPr>
                <w:rFonts w:eastAsia="Microsoft Yi Baiti" w:cs="Microsoft Sans Serif" w:asciiTheme="minorHAnsi" w:hAnsiTheme="minorHAnsi"/>
                <w:b/>
                <w:lang w:val="en-AU"/>
              </w:rPr>
            </w:pPr>
            <w:r w:rsidRPr="004F7219">
              <w:rPr>
                <w:rFonts w:eastAsia="Microsoft Yi Baiti" w:cs="Microsoft Sans Serif" w:asciiTheme="minorHAnsi" w:hAnsiTheme="minorHAnsi"/>
                <w:b/>
                <w:lang w:val="en-AU"/>
              </w:rPr>
              <w:t>REQUIRED TEXTS</w:t>
            </w:r>
          </w:p>
        </w:tc>
      </w:tr>
      <w:tr w:rsidRPr="004F7219" w:rsidR="00B20FA8" w:rsidTr="00B20FA8" w14:paraId="531450F1" w14:textId="77777777">
        <w:tc>
          <w:tcPr>
            <w:tcW w:w="851" w:type="dxa"/>
            <w:tcBorders>
              <w:right w:val="nil"/>
            </w:tcBorders>
          </w:tcPr>
          <w:p w:rsidRPr="004F7219" w:rsidR="00B20FA8" w:rsidP="00B20FA8" w:rsidRDefault="00B20FA8" w14:paraId="3497731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CE511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B20FA8" w:rsidP="00B20FA8" w:rsidRDefault="00B20FA8" w14:paraId="3126BA5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B20FA8" w:rsidP="00B20FA8" w:rsidRDefault="00B20FA8" w14:paraId="35C7103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PEP 1 Philosophy of Teaching for Learning (P-6)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B20FA8" w:rsidP="00B20FA8" w:rsidRDefault="00B20FA8" w14:paraId="30C5F6C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Cavanagh, M., &amp; Prescott, A. (2015).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Your professional experience handbook: A guide for pre-service teachers.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Frenchs Forest, NSW: Pearson Australia.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359A1B1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740E54E3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64DB7B4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B20FA8" w:rsidTr="00B20FA8" w14:paraId="6C348B11" w14:textId="77777777">
        <w:tc>
          <w:tcPr>
            <w:tcW w:w="851" w:type="dxa"/>
            <w:tcBorders>
              <w:right w:val="nil"/>
            </w:tcBorders>
          </w:tcPr>
          <w:p w:rsidRPr="004F7219" w:rsidR="00B20FA8" w:rsidP="00B20FA8" w:rsidRDefault="00B20FA8" w14:paraId="4D720FB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CE512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B20FA8" w:rsidP="00B20FA8" w:rsidRDefault="00B20FA8" w14:paraId="2BD16AA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B20FA8" w:rsidP="00B20FA8" w:rsidRDefault="00B20FA8" w14:paraId="1BF5184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PEP 1 Philosophy of Teaching for Learning (7-12)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B20FA8" w:rsidP="00B20FA8" w:rsidRDefault="00B20FA8" w14:paraId="24B04710" w14:textId="40DAE132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Cavanagh, M., &amp; Prescott, A. (2015).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iCs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iCs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iCs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iCs/>
                <w:noProof/>
              </w:rPr>
              <w:t>Your professional experience handbook: A guide for pre-service teachers.</w:t>
            </w:r>
            <w:r w:rsidRPr="004F7219">
              <w:rPr>
                <w:rFonts w:asciiTheme="minorHAnsi" w:hAnsiTheme="minorHAnsi"/>
                <w:i/>
                <w:iCs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Frenchs Forest: Pearson Australia.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3C0FD689" w14:textId="53ED2E6A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strike/>
                <w:noProof/>
              </w:rPr>
            </w:pPr>
            <w:r w:rsidRPr="004F7219">
              <w:rPr>
                <w:rFonts w:asciiTheme="minorHAnsi" w:hAnsiTheme="minorHAnsi"/>
                <w:i/>
                <w:iCs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iCs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iCs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  <w:p w:rsidRPr="004F7219" w:rsidR="00B20FA8" w:rsidP="00B20FA8" w:rsidRDefault="00B20FA8" w14:paraId="46A6130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B20FA8" w:rsidTr="00B20FA8" w14:paraId="0F8AF423" w14:textId="77777777">
        <w:tc>
          <w:tcPr>
            <w:tcW w:w="851" w:type="dxa"/>
            <w:tcBorders>
              <w:right w:val="nil"/>
            </w:tcBorders>
          </w:tcPr>
          <w:p w:rsidRPr="004F7219" w:rsidR="00B20FA8" w:rsidP="00B20FA8" w:rsidRDefault="00B20FA8" w14:paraId="36C80CB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CR111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B20FA8" w:rsidP="00B20FA8" w:rsidRDefault="00B20FA8" w14:paraId="339D17A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B20FA8" w:rsidP="00B20FA8" w:rsidRDefault="00B20FA8" w14:paraId="2CA16AF0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Introduction to Cross-Curricular Literacies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B20FA8" w:rsidP="00B20FA8" w:rsidRDefault="00B20FA8" w14:paraId="057514BD" w14:textId="3F663FAD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Nil.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77A9457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33DBBA68" w14:textId="3200C02A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B20FA8" w:rsidTr="00B20FA8" w14:paraId="2F822A07" w14:textId="77777777">
        <w:tc>
          <w:tcPr>
            <w:tcW w:w="851" w:type="dxa"/>
            <w:tcBorders>
              <w:right w:val="nil"/>
            </w:tcBorders>
          </w:tcPr>
          <w:p w:rsidRPr="004F7219" w:rsidR="00B20FA8" w:rsidP="00B20FA8" w:rsidRDefault="00B20FA8" w14:paraId="60C499B6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CR131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B20FA8" w:rsidP="00B20FA8" w:rsidRDefault="00B20FA8" w14:paraId="7149C16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B20FA8" w:rsidP="00B20FA8" w:rsidRDefault="00B20FA8" w14:paraId="358D173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Introduction to Language, Literature and Literacy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B20FA8" w:rsidP="00B20FA8" w:rsidRDefault="00B20FA8" w14:paraId="00C02C1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McDonald, L. (2018).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A literature companion for teachers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Newtown, NSW : Primary English Teaching Association Australia (PETAA)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67682E0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Selected readings will be available via the Moodle™ site for this unit.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22BB44F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0551D5C2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B20FA8" w:rsidTr="00B20FA8" w14:paraId="1D7DB168" w14:textId="77777777">
        <w:tc>
          <w:tcPr>
            <w:tcW w:w="851" w:type="dxa"/>
            <w:tcBorders>
              <w:right w:val="nil"/>
            </w:tcBorders>
          </w:tcPr>
          <w:p w:rsidRPr="004F7219" w:rsidR="00B20FA8" w:rsidP="00B20FA8" w:rsidRDefault="00B20FA8" w14:paraId="2F930B03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CR171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B20FA8" w:rsidP="00B20FA8" w:rsidRDefault="00B20FA8" w14:paraId="371A3BF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B20FA8" w:rsidP="00B20FA8" w:rsidRDefault="00B20FA8" w14:paraId="047B76AF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Introduction to Science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B20FA8" w:rsidP="00443B2A" w:rsidRDefault="00B20FA8" w14:paraId="7D255D6A" w14:textId="27FA8FB1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Nil.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B678F3" w:rsidTr="00B20FA8" w14:paraId="5BE3267B" w14:textId="77777777">
        <w:tc>
          <w:tcPr>
            <w:tcW w:w="851" w:type="dxa"/>
            <w:tcBorders>
              <w:right w:val="nil"/>
            </w:tcBorders>
          </w:tcPr>
          <w:p w:rsidRPr="004F7219" w:rsidR="00B678F3" w:rsidP="00B20FA8" w:rsidRDefault="00B678F3" w14:paraId="019D45F6" w14:textId="40779E0E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CR192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B678F3" w:rsidP="00B20FA8" w:rsidRDefault="00F75C3A" w14:paraId="09919B54" w14:textId="6452977D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Introduction to Technologies</w:t>
            </w:r>
          </w:p>
        </w:tc>
        <w:tc>
          <w:tcPr>
            <w:tcW w:w="5957" w:type="dxa"/>
          </w:tcPr>
          <w:p w:rsidRPr="004F7219" w:rsidR="00B678F3" w:rsidP="00B20FA8" w:rsidRDefault="002506F8" w14:paraId="1ED14920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Nil</w:t>
            </w:r>
          </w:p>
          <w:p w:rsidRPr="004F7219" w:rsidR="00BE4790" w:rsidP="00B20FA8" w:rsidRDefault="00BE4790" w14:paraId="32009865" w14:textId="7AF186E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</w:p>
        </w:tc>
      </w:tr>
      <w:tr w:rsidRPr="004F7219" w:rsidR="00B20FA8" w:rsidTr="00B20FA8" w14:paraId="56ABBD41" w14:textId="77777777">
        <w:tc>
          <w:tcPr>
            <w:tcW w:w="851" w:type="dxa"/>
            <w:tcBorders>
              <w:right w:val="nil"/>
            </w:tcBorders>
          </w:tcPr>
          <w:p w:rsidRPr="004F7219" w:rsidR="00B20FA8" w:rsidP="00B20FA8" w:rsidRDefault="00B20FA8" w14:paraId="7A0BAD0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CR220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B20FA8" w:rsidP="00B20FA8" w:rsidRDefault="00B20FA8" w14:paraId="2CFA0C56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B20FA8" w:rsidP="00B20FA8" w:rsidRDefault="00B20FA8" w14:paraId="0FB7FF9C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Content and Pedagogy: The Arts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B20FA8" w:rsidP="00B20FA8" w:rsidRDefault="00B20FA8" w14:paraId="420B1C89" w14:textId="0DB1FDDE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Russell-Bowie, D. (2015).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MMADD about the arts: An introduction to primary arts education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(4th ed.). Frenchs Forest, NSW: Pearson Education Australia.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5B7F30" w:rsidRDefault="00B20FA8" w14:paraId="5F3A3262" w14:textId="23938CF6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B20FA8" w:rsidTr="00B20FA8" w14:paraId="58408E01" w14:textId="77777777">
        <w:tc>
          <w:tcPr>
            <w:tcW w:w="851" w:type="dxa"/>
            <w:tcBorders>
              <w:right w:val="nil"/>
            </w:tcBorders>
          </w:tcPr>
          <w:p w:rsidRPr="004F7219" w:rsidR="00B20FA8" w:rsidP="00B20FA8" w:rsidRDefault="00B20FA8" w14:paraId="158856C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lastRenderedPageBreak/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CR262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B20FA8" w:rsidP="00B20FA8" w:rsidRDefault="00B20FA8" w14:paraId="2A760D46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B20FA8" w:rsidP="00B20FA8" w:rsidRDefault="00B20FA8" w14:paraId="0DE80F5F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Curriculum and Pedagogy: Mathematics and Numeracy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</w:tc>
        <w:tc>
          <w:tcPr>
            <w:tcW w:w="5957" w:type="dxa"/>
          </w:tcPr>
          <w:p w:rsidRPr="004F7219" w:rsidR="00B20FA8" w:rsidP="00B20FA8" w:rsidRDefault="00B20FA8" w14:paraId="1AA27A4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Nil.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663A4D5C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65B6B283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2CEB419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B20FA8" w:rsidTr="00B20FA8" w14:paraId="12373E25" w14:textId="77777777">
        <w:tc>
          <w:tcPr>
            <w:tcW w:w="851" w:type="dxa"/>
            <w:tcBorders>
              <w:right w:val="nil"/>
            </w:tcBorders>
          </w:tcPr>
          <w:p w:rsidRPr="004F7219" w:rsidR="00B20FA8" w:rsidP="00B20FA8" w:rsidRDefault="00B20FA8" w14:paraId="3F94AD2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CR275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B20FA8" w:rsidP="00B20FA8" w:rsidRDefault="00B20FA8" w14:paraId="45C2B2F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B20FA8" w:rsidP="00B20FA8" w:rsidRDefault="00B20FA8" w14:paraId="5959723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Advanced Studies in Science and Technologies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B20FA8" w:rsidP="00B20FA8" w:rsidRDefault="00B20FA8" w14:paraId="5780A8A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Nil.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7DD34A0F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2DCD2C8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20FA8" w:rsidP="00B20FA8" w:rsidRDefault="00B20FA8" w14:paraId="3331A29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78D24E1C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5455105C" w14:textId="21925F55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>CR315</w:t>
            </w:r>
          </w:p>
          <w:p w:rsidRPr="004F7219" w:rsidR="00EB4AEA" w:rsidP="00EB4AEA" w:rsidRDefault="00EB4AEA" w14:paraId="483F0300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3462E227" w14:textId="0A24EB58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Curriculum &amp; Pedagogy 1: Teaching Area #1</w:t>
            </w:r>
          </w:p>
        </w:tc>
        <w:tc>
          <w:tcPr>
            <w:tcW w:w="5957" w:type="dxa"/>
          </w:tcPr>
          <w:p w:rsidRPr="004F7219" w:rsidR="00A400E1" w:rsidP="00EB4AEA" w:rsidRDefault="00EB4AEA" w14:paraId="02982DD0" w14:textId="77777777">
            <w:pPr>
              <w:tabs>
                <w:tab w:val="left" w:pos="460"/>
              </w:tabs>
              <w:ind w:right="-57"/>
              <w:rPr>
                <w:rFonts w:ascii="Calibri" w:hAnsi="Calibri"/>
                <w:noProof/>
              </w:rPr>
            </w:pPr>
            <w:r w:rsidRPr="004F7219">
              <w:rPr>
                <w:rFonts w:ascii="Calibri" w:hAnsi="Calibri"/>
                <w:noProof/>
              </w:rPr>
              <w:t>Pinto, LE., Spares, S. &amp; Driscoll, L. (2012).</w:t>
            </w:r>
            <w:r w:rsidRPr="004F7219">
              <w:rPr>
                <w:rFonts w:ascii="Calibri" w:hAnsi="Calibri"/>
                <w:i/>
              </w:rPr>
              <w:t xml:space="preserve"> </w:t>
            </w:r>
            <w:r w:rsidRPr="004F7219">
              <w:rPr>
                <w:rFonts w:ascii="Calibri" w:hAnsi="Calibri"/>
                <w:i/>
                <w:noProof/>
              </w:rPr>
              <w:t>95 Strategies for Remodeling Instruction.</w:t>
            </w:r>
            <w:r w:rsidRPr="004F7219">
              <w:rPr>
                <w:rFonts w:ascii="Calibri" w:hAnsi="Calibri"/>
              </w:rPr>
              <w:t xml:space="preserve"> </w:t>
            </w:r>
            <w:r w:rsidRPr="004F7219">
              <w:rPr>
                <w:rFonts w:ascii="Calibri" w:hAnsi="Calibri"/>
                <w:noProof/>
              </w:rPr>
              <w:t>Thousand Oaks, CA: Corwin.</w:t>
            </w:r>
            <w:r w:rsidRPr="004F7219" w:rsidR="00635D42">
              <w:rPr>
                <w:rFonts w:ascii="Calibri" w:hAnsi="Calibri"/>
                <w:noProof/>
              </w:rPr>
              <w:t xml:space="preserve"> </w:t>
            </w:r>
          </w:p>
          <w:p w:rsidRPr="004F7219" w:rsidR="00EB4AEA" w:rsidP="00EB4AEA" w:rsidRDefault="00635D42" w14:paraId="64BC240B" w14:textId="15128580">
            <w:pPr>
              <w:tabs>
                <w:tab w:val="left" w:pos="460"/>
              </w:tabs>
              <w:ind w:right="-57"/>
              <w:rPr>
                <w:rFonts w:ascii="Calibri" w:hAnsi="Calibri"/>
                <w:b/>
                <w:bCs/>
              </w:rPr>
            </w:pPr>
            <w:r w:rsidRPr="004F7219">
              <w:rPr>
                <w:rFonts w:ascii="Calibri" w:hAnsi="Calibri"/>
                <w:b/>
                <w:bCs/>
                <w:noProof/>
              </w:rPr>
              <w:t>Held 1 copy Main, 1 copy LUO.</w:t>
            </w:r>
            <w:r w:rsidRPr="004F7219" w:rsidR="00A400E1">
              <w:rPr>
                <w:rFonts w:ascii="Calibri" w:hAnsi="Calibri"/>
                <w:b/>
                <w:bCs/>
                <w:noProof/>
              </w:rPr>
              <w:t xml:space="preserve"> Checked Ebsco &amp; ProQuest.</w:t>
            </w:r>
          </w:p>
          <w:p w:rsidRPr="004F7219" w:rsidR="00EB4AEA" w:rsidP="00EB4AEA" w:rsidRDefault="00EB4AEA" w14:paraId="50248742" w14:textId="77777777">
            <w:pPr>
              <w:tabs>
                <w:tab w:val="left" w:pos="460"/>
              </w:tabs>
              <w:spacing w:after="120"/>
              <w:ind w:right="-57"/>
              <w:rPr>
                <w:rFonts w:ascii="Calibri" w:hAnsi="Calibri"/>
                <w:noProof/>
              </w:rPr>
            </w:pPr>
          </w:p>
          <w:p w:rsidRPr="004F7219" w:rsidR="009A626E" w:rsidP="00EB4AEA" w:rsidRDefault="00EB4AEA" w14:paraId="5851D5BE" w14:textId="77777777">
            <w:pPr>
              <w:tabs>
                <w:tab w:val="left" w:pos="460"/>
              </w:tabs>
              <w:spacing w:after="120"/>
              <w:ind w:right="-57"/>
              <w:rPr>
                <w:rFonts w:cs="Arial"/>
                <w:color w:val="000000"/>
                <w:szCs w:val="18"/>
              </w:rPr>
            </w:pPr>
            <w:r w:rsidRPr="004F7219">
              <w:rPr>
                <w:rFonts w:ascii="Calibri" w:hAnsi="Calibri"/>
                <w:noProof/>
              </w:rPr>
              <w:t>Weatherby-Fell, N. L. (2015). </w:t>
            </w:r>
            <w:r w:rsidRPr="004F7219">
              <w:rPr>
                <w:rFonts w:ascii="Calibri" w:hAnsi="Calibri"/>
                <w:i/>
                <w:iCs/>
                <w:noProof/>
              </w:rPr>
              <w:t>Learning to teach in the secondary school</w:t>
            </w:r>
            <w:r w:rsidRPr="004F7219">
              <w:rPr>
                <w:rFonts w:ascii="Calibri" w:hAnsi="Calibri"/>
                <w:noProof/>
              </w:rPr>
              <w:t>. Melbourne, Vic.: Cambridge University Press</w:t>
            </w:r>
            <w:r w:rsidRPr="004F7219">
              <w:rPr>
                <w:rFonts w:cs="Arial"/>
                <w:color w:val="000000"/>
                <w:szCs w:val="18"/>
              </w:rPr>
              <w:t xml:space="preserve"> </w:t>
            </w:r>
          </w:p>
          <w:p w:rsidRPr="004F7219" w:rsidR="00EB4AEA" w:rsidP="004128F2" w:rsidRDefault="00EB4AEA" w14:paraId="508AD320" w14:textId="4136BD90">
            <w:pPr>
              <w:tabs>
                <w:tab w:val="left" w:pos="460"/>
              </w:tabs>
              <w:ind w:right="-57"/>
              <w:rPr>
                <w:rFonts w:ascii="Calibri" w:hAnsi="Calibri"/>
                <w:b/>
                <w:bCs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 w:rsidR="009A626E">
              <w:rPr>
                <w:rFonts w:ascii="Calibri" w:hAnsi="Calibri"/>
                <w:b/>
                <w:bCs/>
                <w:noProof/>
              </w:rPr>
              <w:t>Held 1 copy Main, 1 copy LUO. Checked Ebsco &amp; ProQuest.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1B5A9CEA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66117582" w14:textId="1EF7BBD9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CR316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46D5DBC3" w14:textId="6FFE7E79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Curriculum &amp; Pedagogy 1: Teaching Area #2</w:t>
            </w:r>
          </w:p>
        </w:tc>
        <w:tc>
          <w:tcPr>
            <w:tcW w:w="5957" w:type="dxa"/>
          </w:tcPr>
          <w:p w:rsidRPr="004F7219" w:rsidR="00EB4AEA" w:rsidP="00EB4AEA" w:rsidRDefault="00EB4AEA" w14:paraId="1C35C76D" w14:textId="77777777">
            <w:pPr>
              <w:tabs>
                <w:tab w:val="left" w:pos="460"/>
              </w:tabs>
              <w:spacing w:before="120" w:after="120"/>
              <w:ind w:right="-57"/>
              <w:rPr>
                <w:rFonts w:ascii="Calibri" w:hAnsi="Calibri"/>
                <w:noProof/>
              </w:rPr>
            </w:pPr>
            <w:r w:rsidRPr="004F7219">
              <w:rPr>
                <w:rFonts w:ascii="Calibri" w:hAnsi="Calibri"/>
                <w:noProof/>
              </w:rPr>
              <w:t>Weatherby-Fell, N. L. (2015). </w:t>
            </w:r>
            <w:r w:rsidRPr="004F7219">
              <w:rPr>
                <w:rFonts w:ascii="Calibri" w:hAnsi="Calibri"/>
                <w:i/>
                <w:iCs/>
                <w:noProof/>
              </w:rPr>
              <w:t>Learning to teach in the secondary school</w:t>
            </w:r>
            <w:r w:rsidRPr="004F7219">
              <w:rPr>
                <w:rFonts w:ascii="Calibri" w:hAnsi="Calibri"/>
                <w:noProof/>
              </w:rPr>
              <w:t>. Melbourne, Vic.: Cambridge University Press.</w:t>
            </w:r>
          </w:p>
          <w:p w:rsidRPr="004F7219" w:rsidR="00EB4AEA" w:rsidP="00EB4AEA" w:rsidRDefault="004128F2" w14:paraId="155C9206" w14:textId="09F1F03B">
            <w:pPr>
              <w:tabs>
                <w:tab w:val="left" w:pos="460"/>
              </w:tabs>
              <w:ind w:right="-57"/>
              <w:rPr>
                <w:rFonts w:ascii="Calibri" w:hAnsi="Calibri"/>
                <w:noProof/>
              </w:rPr>
            </w:pPr>
            <w:r w:rsidRPr="004F7219">
              <w:rPr>
                <w:rFonts w:ascii="Calibri" w:hAnsi="Calibri"/>
                <w:b/>
                <w:bCs/>
                <w:noProof/>
              </w:rPr>
              <w:t>Held 1 copy Main, 1 copy LUO. Checked Ebsco &amp; ProQuest.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23847" w:rsidTr="00B20FA8" w14:paraId="63922070" w14:textId="77777777">
        <w:tc>
          <w:tcPr>
            <w:tcW w:w="851" w:type="dxa"/>
            <w:tcBorders>
              <w:right w:val="nil"/>
            </w:tcBorders>
          </w:tcPr>
          <w:p w:rsidRPr="004F7219" w:rsidR="00E23847" w:rsidP="00EB4AEA" w:rsidRDefault="00E23847" w14:paraId="057411E2" w14:textId="3D68AC41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CR330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23847" w:rsidP="00EB4AEA" w:rsidRDefault="00B1633A" w14:paraId="50DEC47F" w14:textId="18D8CD2B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Phonics Instruction &amp; Fundamentals of Literacy</w:t>
            </w:r>
          </w:p>
        </w:tc>
        <w:tc>
          <w:tcPr>
            <w:tcW w:w="5957" w:type="dxa"/>
          </w:tcPr>
          <w:p w:rsidRPr="004F7219" w:rsidR="00E23847" w:rsidP="00EB4AEA" w:rsidRDefault="00B1633A" w14:paraId="0D251B39" w14:textId="2A9D8FBD">
            <w:pPr>
              <w:tabs>
                <w:tab w:val="left" w:pos="460"/>
              </w:tabs>
              <w:spacing w:before="120" w:after="120"/>
              <w:ind w:right="-57"/>
              <w:rPr>
                <w:rFonts w:ascii="Calibri" w:hAnsi="Calibri"/>
                <w:noProof/>
              </w:rPr>
            </w:pPr>
            <w:r w:rsidRPr="004F7219">
              <w:rPr>
                <w:rFonts w:ascii="Calibri" w:hAnsi="Calibri"/>
                <w:noProof/>
              </w:rPr>
              <w:t>Nil</w:t>
            </w:r>
          </w:p>
        </w:tc>
      </w:tr>
      <w:tr w:rsidRPr="004F7219" w:rsidR="00EB4AEA" w:rsidTr="00B20FA8" w14:paraId="592B9D97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3094CF9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CR495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57ECEB4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370B2D0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Directed Curriculum Studies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42CB59C2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As per the replacement unit.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0E3F36C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2A244456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4C5E4FE3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6E44C0D4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351DB72D" w14:textId="2AB000D1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CU502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5008FDC2" w14:textId="03E8520C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Literacy &amp; Numeracy across the Curriculum</w:t>
            </w:r>
          </w:p>
        </w:tc>
        <w:tc>
          <w:tcPr>
            <w:tcW w:w="5957" w:type="dxa"/>
          </w:tcPr>
          <w:p w:rsidRPr="004F7219" w:rsidR="00EB4AEA" w:rsidP="00EB4AEA" w:rsidRDefault="00EB4AEA" w14:paraId="03FBCF1A" w14:textId="6747877B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Barton, G., Wooley, G. (2017) Developing literacy in the secondary classroom. London: Sage Publications.</w:t>
            </w:r>
          </w:p>
        </w:tc>
      </w:tr>
      <w:tr w:rsidRPr="004F7219" w:rsidR="00EB4AEA" w:rsidTr="00B20FA8" w14:paraId="3F04700A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74BBF450" w14:textId="05146F3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CU520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6998986C" w14:textId="527CC34C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Primary Mathematics 1</w:t>
            </w:r>
          </w:p>
        </w:tc>
        <w:tc>
          <w:tcPr>
            <w:tcW w:w="5957" w:type="dxa"/>
          </w:tcPr>
          <w:p w:rsidRPr="004F7219" w:rsidR="00EB4AEA" w:rsidP="00EB4AEA" w:rsidRDefault="00EB4AEA" w14:paraId="1E1C4EB6" w14:textId="4EB2A482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Booker, G., Bond, D., Sparrow, L., &amp; Swan, P. (2014). Teaching primary mathematics. (5th ed.) Sydney, NSW: Pearson.</w:t>
            </w:r>
          </w:p>
        </w:tc>
      </w:tr>
      <w:tr w:rsidRPr="004F7219" w:rsidR="00EB4AEA" w:rsidTr="00B20FA8" w14:paraId="5F3F159E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213F925D" w14:textId="72396C76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CU521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1EDEAE89" w14:textId="4A4394A9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Primary English 1</w:t>
            </w:r>
          </w:p>
        </w:tc>
        <w:tc>
          <w:tcPr>
            <w:tcW w:w="5957" w:type="dxa"/>
          </w:tcPr>
          <w:p w:rsidRPr="004F7219" w:rsidR="00EB4AEA" w:rsidP="00EB4AEA" w:rsidRDefault="00EB4AEA" w14:paraId="5FDA92D0" w14:textId="32833275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Kalantzis, M., Cope, B., Chan, E., &amp; Dalley-Trimm, L. (2016). Literacies (2nd ed.). Port Melbourne, VIC: Cambridge University Press.</w:t>
            </w:r>
          </w:p>
        </w:tc>
      </w:tr>
      <w:tr w:rsidRPr="004F7219" w:rsidR="00EB4AEA" w:rsidTr="00B20FA8" w14:paraId="143C86C8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0D06125B" w14:textId="1904222E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CU522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3CFAD765" w14:textId="0E1604A6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Primary Science</w:t>
            </w:r>
          </w:p>
        </w:tc>
        <w:tc>
          <w:tcPr>
            <w:tcW w:w="5957" w:type="dxa"/>
          </w:tcPr>
          <w:p w:rsidRPr="004F7219" w:rsidR="00EB4AEA" w:rsidP="00EB4AEA" w:rsidRDefault="00EB4AEA" w14:paraId="7E260937" w14:textId="4AB98D94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Gregson, R. (Ed.). (2018). Connecting with science education. (2nd ed.) Melbourne, Vic: Oxford University Press.</w:t>
            </w:r>
          </w:p>
        </w:tc>
      </w:tr>
      <w:tr w:rsidRPr="004F7219" w:rsidR="00EB4AEA" w:rsidTr="00B20FA8" w14:paraId="3AFADC1F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422D4A78" w14:textId="13D8AA6E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CU53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5E8EBB7A" w14:textId="5319EF9F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Curriculum and Pedagogy English 1</w:t>
            </w:r>
          </w:p>
        </w:tc>
        <w:tc>
          <w:tcPr>
            <w:tcW w:w="5957" w:type="dxa"/>
          </w:tcPr>
          <w:p w:rsidRPr="004F7219" w:rsidR="00EB4AEA" w:rsidP="00EB4AEA" w:rsidRDefault="00EB4AEA" w14:paraId="329EFE1D" w14:textId="71F51301">
            <w:pPr>
              <w:tabs>
                <w:tab w:val="left" w:pos="460"/>
              </w:tabs>
              <w:ind w:right="-57"/>
              <w:rPr>
                <w:rFonts w:ascii="Calibri" w:hAnsi="Calibri"/>
                <w:noProof/>
              </w:rPr>
            </w:pPr>
            <w:r w:rsidRPr="004F7219">
              <w:rPr>
                <w:rFonts w:ascii="Calibri" w:hAnsi="Calibri"/>
                <w:noProof/>
              </w:rPr>
              <w:t>Pinto, LE., Spares, S. &amp; Driscoll, L. (2012).</w:t>
            </w:r>
            <w:r w:rsidRPr="004F7219">
              <w:rPr>
                <w:rFonts w:ascii="Calibri" w:hAnsi="Calibri"/>
                <w:i/>
              </w:rPr>
              <w:t xml:space="preserve"> </w:t>
            </w:r>
            <w:r w:rsidRPr="004F7219">
              <w:rPr>
                <w:rFonts w:ascii="Calibri" w:hAnsi="Calibri"/>
                <w:i/>
                <w:noProof/>
              </w:rPr>
              <w:t>95 Strategies for Remodeling Instruction.</w:t>
            </w:r>
            <w:r w:rsidRPr="004F7219">
              <w:rPr>
                <w:rFonts w:ascii="Calibri" w:hAnsi="Calibri"/>
              </w:rPr>
              <w:t xml:space="preserve"> </w:t>
            </w:r>
            <w:r w:rsidRPr="004F7219">
              <w:rPr>
                <w:rFonts w:ascii="Calibri" w:hAnsi="Calibri"/>
                <w:noProof/>
              </w:rPr>
              <w:t>Thousand Oaks, CA: Corwin.</w:t>
            </w:r>
          </w:p>
          <w:p w:rsidRPr="004F7219" w:rsidR="00A400E1" w:rsidP="00A400E1" w:rsidRDefault="00A400E1" w14:paraId="52D22C6B" w14:textId="77777777">
            <w:pPr>
              <w:tabs>
                <w:tab w:val="left" w:pos="460"/>
              </w:tabs>
              <w:ind w:right="-57"/>
              <w:rPr>
                <w:rFonts w:ascii="Calibri" w:hAnsi="Calibri"/>
                <w:b/>
                <w:bCs/>
              </w:rPr>
            </w:pPr>
            <w:r w:rsidRPr="004F7219">
              <w:rPr>
                <w:rFonts w:ascii="Calibri" w:hAnsi="Calibri"/>
                <w:b/>
                <w:bCs/>
                <w:noProof/>
              </w:rPr>
              <w:t>Held 1 copy Main, 1 copy LUO. Checked Ebsco &amp; ProQuest.</w:t>
            </w:r>
          </w:p>
          <w:p w:rsidRPr="004F7219" w:rsidR="00A400E1" w:rsidP="00EB4AEA" w:rsidRDefault="00A400E1" w14:paraId="61E6FFED" w14:textId="77777777">
            <w:pPr>
              <w:tabs>
                <w:tab w:val="left" w:pos="460"/>
              </w:tabs>
              <w:ind w:right="-57"/>
              <w:rPr>
                <w:rFonts w:ascii="Calibri" w:hAnsi="Calibri"/>
              </w:rPr>
            </w:pPr>
          </w:p>
          <w:p w:rsidRPr="004F7219" w:rsidR="00EB4AEA" w:rsidP="00EB4AEA" w:rsidRDefault="00EB4AEA" w14:paraId="18875E01" w14:textId="77777777">
            <w:pPr>
              <w:tabs>
                <w:tab w:val="left" w:pos="460"/>
              </w:tabs>
              <w:spacing w:before="120"/>
              <w:ind w:right="-57"/>
              <w:rPr>
                <w:rFonts w:ascii="Calibri" w:hAnsi="Calibri"/>
              </w:rPr>
            </w:pPr>
            <w:r w:rsidRPr="004F7219">
              <w:rPr>
                <w:rFonts w:ascii="Calibri" w:hAnsi="Calibri"/>
                <w:noProof/>
              </w:rPr>
              <w:t>Weatherby-Fell, N. L. (2015).</w:t>
            </w:r>
            <w:r w:rsidRPr="004F7219">
              <w:rPr>
                <w:rFonts w:ascii="Calibri" w:hAnsi="Calibri"/>
              </w:rPr>
              <w:t xml:space="preserve"> </w:t>
            </w:r>
            <w:r w:rsidRPr="004F7219">
              <w:rPr>
                <w:rFonts w:ascii="Calibri" w:hAnsi="Calibri"/>
                <w:i/>
                <w:noProof/>
              </w:rPr>
              <w:t>Learning to teach in the secondary school.</w:t>
            </w:r>
            <w:r w:rsidRPr="004F7219">
              <w:rPr>
                <w:rFonts w:ascii="Calibri" w:hAnsi="Calibri"/>
              </w:rPr>
              <w:t xml:space="preserve"> </w:t>
            </w:r>
            <w:r w:rsidRPr="004F7219">
              <w:rPr>
                <w:rFonts w:ascii="Calibri" w:hAnsi="Calibri"/>
                <w:noProof/>
              </w:rPr>
              <w:t>Melbourne, Vic.: Cambridge University Press.</w:t>
            </w:r>
          </w:p>
          <w:p w:rsidRPr="004F7219" w:rsidR="00EB4AEA" w:rsidP="00EB4AEA" w:rsidRDefault="0001671D" w14:paraId="24BB2804" w14:textId="64CC47E6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="Calibri" w:hAnsi="Calibri"/>
                <w:b/>
                <w:bCs/>
                <w:noProof/>
              </w:rPr>
              <w:t>Held 1 copy Main, 1 copy LUO. Checked Ebsco &amp; ProQuest.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0189B7B6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7018A4D8" w14:textId="479F438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CU54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7C78EBED" w14:textId="3D34A3DA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Curriculum and Pedagogy: Mathematics 1</w:t>
            </w:r>
          </w:p>
        </w:tc>
        <w:tc>
          <w:tcPr>
            <w:tcW w:w="5957" w:type="dxa"/>
          </w:tcPr>
          <w:p w:rsidRPr="004F7219" w:rsidR="00EB4AEA" w:rsidP="00EB4AEA" w:rsidRDefault="00EB4AEA" w14:paraId="6EA68749" w14:textId="77777777">
            <w:pPr>
              <w:tabs>
                <w:tab w:val="left" w:pos="460"/>
              </w:tabs>
              <w:ind w:right="-57"/>
              <w:rPr>
                <w:rFonts w:ascii="Calibri" w:hAnsi="Calibri"/>
              </w:rPr>
            </w:pPr>
            <w:r w:rsidRPr="004F7219">
              <w:rPr>
                <w:rFonts w:ascii="Calibri" w:hAnsi="Calibri"/>
                <w:noProof/>
              </w:rPr>
              <w:t>Weatherby-Fell, N. L. (2015).</w:t>
            </w:r>
            <w:r w:rsidRPr="004F7219">
              <w:rPr>
                <w:rFonts w:ascii="Calibri" w:hAnsi="Calibri"/>
                <w:i/>
              </w:rPr>
              <w:t xml:space="preserve"> </w:t>
            </w:r>
            <w:r w:rsidRPr="004F7219">
              <w:rPr>
                <w:rFonts w:ascii="Calibri" w:hAnsi="Calibri"/>
                <w:i/>
                <w:noProof/>
              </w:rPr>
              <w:t>Learning to teach in the secondary school</w:t>
            </w:r>
            <w:r w:rsidRPr="004F7219">
              <w:rPr>
                <w:rFonts w:ascii="Calibri" w:hAnsi="Calibri"/>
              </w:rPr>
              <w:t xml:space="preserve"> </w:t>
            </w:r>
            <w:r w:rsidRPr="004F7219">
              <w:rPr>
                <w:rFonts w:ascii="Calibri" w:hAnsi="Calibri"/>
                <w:noProof/>
              </w:rPr>
              <w:t>Melbourne, Vic.: Cambridge University Press.</w:t>
            </w:r>
          </w:p>
          <w:p w:rsidRPr="004F7219" w:rsidR="00EB4AEA" w:rsidP="00EB4AEA" w:rsidRDefault="0001671D" w14:paraId="45FFCDDF" w14:textId="0BEF381F">
            <w:pPr>
              <w:pStyle w:val="paragraph"/>
              <w:spacing w:before="0" w:beforeAutospacing="0" w:after="0" w:afterAutospacing="0"/>
              <w:ind w:right="-6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F7219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Held 1 copy Main, 1 copy LUO. Checked Ebsco &amp; ProQuest.</w:t>
            </w:r>
            <w:r w:rsidRPr="004F7219">
              <w:rPr>
                <w:rFonts w:asciiTheme="minorHAnsi" w:hAnsiTheme="minorHAnsi"/>
                <w:i/>
                <w:noProof/>
                <w:sz w:val="20"/>
                <w:szCs w:val="20"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  <w:sz w:val="20"/>
                <w:szCs w:val="20"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  <w:sz w:val="20"/>
                <w:szCs w:val="20"/>
              </w:rPr>
              <w:fldChar w:fldCharType="end"/>
            </w:r>
            <w:r w:rsidRPr="004F7219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Pr="004F7219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Pr="004F7219">
              <w:rPr>
                <w:rFonts w:asciiTheme="minorHAnsi" w:hAnsiTheme="minorHAnsi"/>
                <w:noProof/>
                <w:sz w:val="20"/>
                <w:szCs w:val="20"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Pr="004F7219" w:rsidR="00EB4AEA" w:rsidTr="00B20FA8" w14:paraId="1811C902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3C8C6B1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CU602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71F514A3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6225B5C3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Digital Literacies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5BBAE01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Brown, E., Krŭsteva, A., &amp; Ranieri, M. (2018).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E-learning &amp; social media: education and citizenship for the digital 21st century 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Charlotte, NC: Information Age Publishing, Inc.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2B34B66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Williams, J., &amp; Barlex, D. (2019).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Explorations in technology education research: helping teachers develop research informed practice 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lastRenderedPageBreak/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Singapore: Springer.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2046E05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5A194FA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54015E3F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563DD84A" w14:textId="6B4007A9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lastRenderedPageBreak/>
              <w:t>CU623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1D9F6E15" w14:textId="2E4D47F0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Primary Humanities and Social Sciences</w:t>
            </w:r>
          </w:p>
        </w:tc>
        <w:tc>
          <w:tcPr>
            <w:tcW w:w="5957" w:type="dxa"/>
          </w:tcPr>
          <w:p w:rsidRPr="004F7219" w:rsidR="00EB4AEA" w:rsidP="00EB4AEA" w:rsidRDefault="00EB4AEA" w14:paraId="084ED9AC" w14:textId="614C0863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Reynolds, R. (2018). Teaching humanities and social sciences in the primary school. (4th Ed.) Oxford, UK: Oxford University Press.</w:t>
            </w:r>
          </w:p>
        </w:tc>
      </w:tr>
      <w:tr w:rsidRPr="004F7219" w:rsidR="00EB4AEA" w:rsidTr="00B20FA8" w14:paraId="19F8F3BB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4AB0572A" w14:textId="69C13832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CU624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6A0CC989" w14:textId="3ECBBB60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Primary The Arts and Technology</w:t>
            </w:r>
          </w:p>
        </w:tc>
        <w:tc>
          <w:tcPr>
            <w:tcW w:w="5957" w:type="dxa"/>
          </w:tcPr>
          <w:p w:rsidRPr="004F7219" w:rsidR="00EB4AEA" w:rsidP="00EB4AEA" w:rsidRDefault="00EB4AEA" w14:paraId="0A8FC3A3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Dinham, J. (2017). Delivering authentic arts education. (3rd ed.).  Melbourne, VIC: Cengage Learning.</w:t>
            </w:r>
          </w:p>
          <w:p w:rsidRPr="004F7219" w:rsidR="00EB4AEA" w:rsidP="00EB4AEA" w:rsidRDefault="00EB4AEA" w14:paraId="63FEE132" w14:textId="77777777">
            <w:pPr>
              <w:tabs>
                <w:tab w:val="left" w:pos="460"/>
              </w:tabs>
              <w:spacing w:before="120"/>
              <w:ind w:right="-57"/>
              <w:rPr>
                <w:rFonts w:ascii="Open Sans" w:hAnsi="Open Sans" w:cs="Open Sans"/>
              </w:rPr>
            </w:pPr>
            <w:r w:rsidRPr="004F7219">
              <w:rPr>
                <w:rFonts w:ascii="Open Sans" w:hAnsi="Open Sans" w:cs="Open Sans"/>
                <w:noProof/>
              </w:rPr>
              <w:t>Russell-Bowie, D. (2015).</w:t>
            </w:r>
            <w:r w:rsidRPr="004F7219">
              <w:rPr>
                <w:rFonts w:ascii="Open Sans" w:hAnsi="Open Sans" w:cs="Open Sans"/>
              </w:rPr>
              <w:t xml:space="preserve"> </w:t>
            </w:r>
            <w:r w:rsidRPr="004F7219">
              <w:rPr>
                <w:rFonts w:ascii="Open Sans" w:hAnsi="Open Sans" w:cs="Open Sans"/>
                <w:i/>
                <w:noProof/>
              </w:rPr>
              <w:t>MMADD about the arts: An introduction to primary arts education</w:t>
            </w:r>
            <w:r w:rsidRPr="004F7219">
              <w:rPr>
                <w:rFonts w:ascii="Open Sans" w:hAnsi="Open Sans" w:cs="Open Sans"/>
              </w:rPr>
              <w:t xml:space="preserve"> </w:t>
            </w:r>
            <w:r w:rsidRPr="004F7219">
              <w:rPr>
                <w:rFonts w:ascii="Open Sans" w:hAnsi="Open Sans" w:cs="Open Sans"/>
                <w:noProof/>
              </w:rPr>
              <w:t>(4th ed.). Frenchs Forest: Pearson Australia.</w:t>
            </w:r>
          </w:p>
          <w:p w:rsidRPr="004F7219" w:rsidR="00EB4AEA" w:rsidP="00EB4AEA" w:rsidRDefault="009E0451" w14:paraId="079C8076" w14:textId="72229D59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bCs/>
                <w:noProof/>
              </w:rPr>
            </w:pPr>
            <w:r w:rsidRPr="004F7219">
              <w:rPr>
                <w:rFonts w:asciiTheme="minorHAnsi" w:hAnsiTheme="minorHAnsi"/>
                <w:b/>
                <w:bCs/>
                <w:noProof/>
              </w:rPr>
              <w:t>Held 2 copies Main, change 1 copy to LUO. Checked Ebsco &amp; ProQuest.</w:t>
            </w:r>
          </w:p>
        </w:tc>
      </w:tr>
      <w:tr w:rsidRPr="004F7219" w:rsidR="00EB4AEA" w:rsidTr="00B20FA8" w14:paraId="0D160B49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36BD74CB" w14:textId="76E90D92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CU625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1D365EDF" w14:textId="1DE402EE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Primary Health and Physical Education</w:t>
            </w:r>
          </w:p>
        </w:tc>
        <w:tc>
          <w:tcPr>
            <w:tcW w:w="5957" w:type="dxa"/>
          </w:tcPr>
          <w:p w:rsidRPr="004F7219" w:rsidR="00EB4AEA" w:rsidP="00EB4AEA" w:rsidRDefault="00EB4AEA" w14:paraId="49E263A8" w14:textId="4EFA3018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Leahy, D., Burrows. L., McCuaig, L., Wright, J. &amp; Penney, D. (2016). School health education in changing times: Curriculum, pedagogies and partnerships. New York, NY: Routledge.</w:t>
            </w:r>
          </w:p>
        </w:tc>
      </w:tr>
      <w:tr w:rsidRPr="004F7219" w:rsidR="00EB4AEA" w:rsidTr="00B20FA8" w14:paraId="273F67BD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7D59178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CU650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5DE9ADE0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68C05DF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Educating Young Adolescents in Junior Secondary (7-10)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36E2972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Manning, M.L. &amp; Bucher, K.T. (2012).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Teaching in the middle school.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(4th ed). Boston: Pearson.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2DCE0172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531A4E6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333F878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143742AD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2B1AA2F1" w14:textId="0DEFA4C2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CU651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37E9B30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5957" w:type="dxa"/>
          </w:tcPr>
          <w:p w:rsidRPr="004F7219" w:rsidR="00EB4AEA" w:rsidP="00EB4AEA" w:rsidRDefault="00EB4AEA" w14:paraId="1B868F61" w14:textId="46E145CC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Nil</w:t>
            </w:r>
          </w:p>
        </w:tc>
      </w:tr>
      <w:tr w:rsidRPr="004F7219" w:rsidR="00EB4AEA" w:rsidTr="00B20FA8" w14:paraId="69990A18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4B729BE3" w14:textId="0DDA6C58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CU661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06D3230B" w14:textId="4A4BEE19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PEP 4 The Professional Teacher</w:t>
            </w:r>
          </w:p>
        </w:tc>
        <w:tc>
          <w:tcPr>
            <w:tcW w:w="5957" w:type="dxa"/>
          </w:tcPr>
          <w:p w:rsidRPr="004F7219" w:rsidR="00EB4AEA" w:rsidP="00EB4AEA" w:rsidRDefault="00EB4AEA" w14:paraId="6CF40CB9" w14:textId="7238C716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Churchill, R., Godinho, S., Johnson, N.F., Keddie, A., Letts, W., Lowe, K., Mackay, J., McGill, M., Moss, J., Nagel, M.C., Shaw, K. (2018) Teaching: Making a difference (4th ed.)</w:t>
            </w:r>
            <w:r w:rsidRPr="004F7219">
              <w:t xml:space="preserve"> </w:t>
            </w:r>
            <w:r w:rsidRPr="004F7219">
              <w:rPr>
                <w:rFonts w:asciiTheme="minorHAnsi" w:hAnsiTheme="minorHAnsi"/>
                <w:noProof/>
              </w:rPr>
              <w:t>Brisbane, QLD: John Wiley &amp; Sons.</w:t>
            </w:r>
          </w:p>
        </w:tc>
      </w:tr>
      <w:tr w:rsidRPr="004F7219" w:rsidR="00EB4AEA" w:rsidTr="00B20FA8" w14:paraId="502E7A6F" w14:textId="77777777">
        <w:tc>
          <w:tcPr>
            <w:tcW w:w="851" w:type="dxa"/>
            <w:tcBorders>
              <w:right w:val="nil"/>
            </w:tcBorders>
          </w:tcPr>
          <w:p w:rsidRPr="00031E6B" w:rsidR="00EB4AEA" w:rsidP="00EB4AEA" w:rsidRDefault="00EB4AEA" w14:paraId="7D4C0652" w14:textId="273201D3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031E6B">
              <w:rPr>
                <w:rFonts w:asciiTheme="minorHAnsi" w:hAnsiTheme="minorHAnsi"/>
                <w:b/>
                <w:noProof/>
              </w:rPr>
              <w:fldChar w:fldCharType="begin"/>
            </w:r>
            <w:r w:rsidRPr="00031E6B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031E6B">
              <w:rPr>
                <w:rFonts w:asciiTheme="minorHAnsi" w:hAnsiTheme="minorHAnsi"/>
                <w:b/>
                <w:noProof/>
              </w:rPr>
              <w:fldChar w:fldCharType="end"/>
            </w:r>
            <w:r w:rsidRPr="00031E6B">
              <w:rPr>
                <w:rFonts w:asciiTheme="minorHAnsi" w:hAnsiTheme="minorHAnsi"/>
                <w:b/>
                <w:noProof/>
              </w:rPr>
              <w:fldChar w:fldCharType="begin"/>
            </w:r>
            <w:r w:rsidRPr="00031E6B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031E6B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031E6B">
              <w:rPr>
                <w:rFonts w:asciiTheme="minorHAnsi" w:hAnsiTheme="minorHAnsi"/>
                <w:b/>
                <w:noProof/>
              </w:rPr>
              <w:t>ED60</w:t>
            </w:r>
            <w:r w:rsidRPr="00031E6B">
              <w:rPr>
                <w:rFonts w:asciiTheme="minorHAnsi" w:hAnsiTheme="minorHAnsi"/>
                <w:b/>
                <w:noProof/>
              </w:rPr>
              <w:fldChar w:fldCharType="end"/>
            </w:r>
            <w:r w:rsidRPr="00031E6B" w:rsidR="004F7219">
              <w:rPr>
                <w:rFonts w:asciiTheme="minorHAnsi" w:hAnsiTheme="minorHAnsi"/>
                <w:b/>
                <w:noProof/>
              </w:rPr>
              <w:t>3</w:t>
            </w:r>
          </w:p>
          <w:p w:rsidRPr="00031E6B" w:rsidR="00EB4AEA" w:rsidP="00EB4AEA" w:rsidRDefault="00EB4AEA" w14:paraId="689B836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031E6B" w:rsidR="00EB4AEA" w:rsidP="00EB4AEA" w:rsidRDefault="00EB4AEA" w14:paraId="310C095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031E6B">
              <w:rPr>
                <w:rFonts w:asciiTheme="minorHAnsi" w:hAnsiTheme="minorHAnsi"/>
                <w:b/>
                <w:noProof/>
              </w:rPr>
              <w:fldChar w:fldCharType="begin"/>
            </w:r>
            <w:r w:rsidRPr="00031E6B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031E6B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031E6B">
              <w:rPr>
                <w:rFonts w:asciiTheme="minorHAnsi" w:hAnsiTheme="minorHAnsi"/>
                <w:b/>
                <w:noProof/>
              </w:rPr>
              <w:t>Applying Worldview Studies to Christian Education</w:t>
            </w:r>
            <w:r w:rsidRPr="00031E6B">
              <w:rPr>
                <w:rFonts w:asciiTheme="minorHAnsi" w:hAnsiTheme="minorHAnsi"/>
                <w:b/>
                <w:noProof/>
              </w:rPr>
              <w:fldChar w:fldCharType="end"/>
            </w:r>
            <w:r w:rsidRPr="00031E6B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392F0F" w:rsidRDefault="00EB4AEA" w14:paraId="7165244C" w14:textId="6CBA748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031E6B">
              <w:rPr>
                <w:rFonts w:asciiTheme="minorHAnsi" w:hAnsiTheme="minorHAnsi"/>
                <w:noProof/>
              </w:rPr>
              <w:fldChar w:fldCharType="begin"/>
            </w:r>
            <w:r w:rsidRPr="00031E6B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031E6B">
              <w:rPr>
                <w:rFonts w:asciiTheme="minorHAnsi" w:hAnsiTheme="minorHAnsi"/>
                <w:noProof/>
              </w:rPr>
              <w:fldChar w:fldCharType="separate"/>
            </w:r>
            <w:r w:rsidRPr="00031E6B">
              <w:rPr>
                <w:rFonts w:asciiTheme="minorHAnsi" w:hAnsiTheme="minorHAnsi"/>
                <w:noProof/>
              </w:rPr>
              <w:t>Henderson, P. (2015).</w:t>
            </w:r>
            <w:r w:rsidRPr="00031E6B">
              <w:rPr>
                <w:rFonts w:asciiTheme="minorHAnsi" w:hAnsiTheme="minorHAnsi"/>
                <w:noProof/>
              </w:rPr>
              <w:fldChar w:fldCharType="end"/>
            </w:r>
            <w:r w:rsidRPr="00031E6B">
              <w:rPr>
                <w:rFonts w:asciiTheme="minorHAnsi" w:hAnsiTheme="minorHAnsi"/>
                <w:noProof/>
              </w:rPr>
              <w:t xml:space="preserve"> </w:t>
            </w:r>
            <w:r w:rsidRPr="00031E6B">
              <w:rPr>
                <w:rFonts w:asciiTheme="minorHAnsi" w:hAnsiTheme="minorHAnsi"/>
                <w:i/>
                <w:noProof/>
              </w:rPr>
              <w:fldChar w:fldCharType="begin"/>
            </w:r>
            <w:r w:rsidRPr="00031E6B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031E6B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031E6B">
              <w:rPr>
                <w:rFonts w:asciiTheme="minorHAnsi" w:hAnsiTheme="minorHAnsi"/>
                <w:i/>
                <w:noProof/>
              </w:rPr>
              <w:t>No Ordinary People: exploring what it means to be human.</w:t>
            </w:r>
            <w:r w:rsidRPr="00031E6B">
              <w:rPr>
                <w:rFonts w:asciiTheme="minorHAnsi" w:hAnsiTheme="minorHAnsi"/>
                <w:i/>
                <w:noProof/>
              </w:rPr>
              <w:fldChar w:fldCharType="end"/>
            </w:r>
            <w:r w:rsidRPr="00031E6B">
              <w:rPr>
                <w:rFonts w:asciiTheme="minorHAnsi" w:hAnsiTheme="minorHAnsi"/>
                <w:noProof/>
              </w:rPr>
              <w:t xml:space="preserve"> </w:t>
            </w:r>
            <w:r w:rsidRPr="00031E6B">
              <w:rPr>
                <w:rFonts w:asciiTheme="minorHAnsi" w:hAnsiTheme="minorHAnsi"/>
                <w:noProof/>
              </w:rPr>
              <w:fldChar w:fldCharType="begin"/>
            </w:r>
            <w:r w:rsidRPr="00031E6B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031E6B">
              <w:rPr>
                <w:rFonts w:asciiTheme="minorHAnsi" w:hAnsiTheme="minorHAnsi"/>
                <w:noProof/>
              </w:rPr>
              <w:fldChar w:fldCharType="separate"/>
            </w:r>
            <w:r w:rsidRPr="00031E6B">
              <w:rPr>
                <w:rFonts w:asciiTheme="minorHAnsi" w:hAnsiTheme="minorHAnsi"/>
                <w:noProof/>
              </w:rPr>
              <w:t>Nerang, QLD: Compass Foundation Australia</w:t>
            </w:r>
            <w:r w:rsidRPr="00031E6B">
              <w:rPr>
                <w:rFonts w:asciiTheme="minorHAnsi" w:hAnsiTheme="minorHAnsi"/>
                <w:noProof/>
              </w:rPr>
              <w:fldChar w:fldCharType="end"/>
            </w:r>
            <w:r w:rsidRPr="00031E6B">
              <w:rPr>
                <w:rFonts w:asciiTheme="minorHAnsi" w:hAnsiTheme="minorHAnsi"/>
                <w:noProof/>
              </w:rPr>
              <w:t xml:space="preserve"> </w:t>
            </w:r>
            <w:r w:rsidRPr="00031E6B">
              <w:rPr>
                <w:rFonts w:asciiTheme="minorHAnsi" w:hAnsiTheme="minorHAnsi"/>
                <w:noProof/>
              </w:rPr>
              <w:fldChar w:fldCharType="begin"/>
            </w:r>
            <w:r w:rsidRPr="00031E6B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031E6B">
              <w:rPr>
                <w:rFonts w:asciiTheme="minorHAnsi" w:hAnsiTheme="minorHAnsi"/>
                <w:noProof/>
              </w:rPr>
              <w:fldChar w:fldCharType="end"/>
            </w:r>
            <w:r w:rsidRPr="00031E6B">
              <w:rPr>
                <w:rFonts w:asciiTheme="minorHAnsi" w:hAnsiTheme="minorHAnsi"/>
                <w:noProof/>
              </w:rPr>
              <w:t xml:space="preserve"> </w:t>
            </w:r>
            <w:r w:rsidRPr="00031E6B">
              <w:rPr>
                <w:rFonts w:asciiTheme="minorHAnsi" w:hAnsiTheme="minorHAnsi"/>
                <w:i/>
                <w:noProof/>
              </w:rPr>
              <w:fldChar w:fldCharType="begin"/>
            </w:r>
            <w:r w:rsidRPr="00031E6B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031E6B">
              <w:rPr>
                <w:rFonts w:asciiTheme="minorHAnsi" w:hAnsiTheme="minorHAnsi"/>
                <w:i/>
                <w:noProof/>
              </w:rPr>
              <w:fldChar w:fldCharType="end"/>
            </w:r>
            <w:r w:rsidRPr="00031E6B">
              <w:rPr>
                <w:rFonts w:asciiTheme="minorHAnsi" w:hAnsiTheme="minorHAnsi"/>
                <w:noProof/>
              </w:rPr>
              <w:t xml:space="preserve"> </w:t>
            </w:r>
            <w:r w:rsidRPr="00031E6B">
              <w:rPr>
                <w:rFonts w:asciiTheme="minorHAnsi" w:hAnsiTheme="minorHAnsi"/>
                <w:noProof/>
              </w:rPr>
              <w:fldChar w:fldCharType="begin"/>
            </w:r>
            <w:r w:rsidRPr="00031E6B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031E6B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528422BF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221BD3DC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ED609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209B691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051BDD8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Independent Study in Perspectives for Christian Education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8015D7" w:rsidRDefault="00EB4AEA" w14:paraId="6AFA7507" w14:textId="3251DEE9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Nil.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256886C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3607563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1DD06873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3235E94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ED619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594243B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5E2CD34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Independent Study in Issues of Educational Leadership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78B1C75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Students will undertake their own literature searches in the process of their chosen independent study program.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392F0F" w:rsidP="00392F0F" w:rsidRDefault="00EB4AEA" w14:paraId="33FA9462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An Annotated Bibliography or Literature Review is normally required as part of the independent study requirements. These will include a wide range of academic literature as well as relevant journals and useful web-sites.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392F0F" w:rsidRDefault="00EB4AEA" w14:paraId="1DAD5631" w14:textId="300E69B8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720E01E7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5F43C4A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ED629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45DC9323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3A05765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Independent Study in Issues of Spirituality and Education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7E99AC2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Students will undertake their own literature searches in the process of their chosen independent study program.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392F0F" w:rsidP="00392F0F" w:rsidRDefault="00EB4AEA" w14:paraId="580B03E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An Annotated Bibliography or Literature Review is normally required as part of the independent study requirements. These will include a wide range of academic literature as well as relevant journals and useful web-sites.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392F0F" w:rsidRDefault="00EB4AEA" w14:paraId="0EA1D8FC" w14:textId="3A793C4C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4C3F419E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4094ABE3" w14:textId="19C35B96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ED645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2292FFB4" w14:textId="3D66918F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Effective Pedagogical Practices within ICT</w:t>
            </w:r>
          </w:p>
        </w:tc>
        <w:tc>
          <w:tcPr>
            <w:tcW w:w="5957" w:type="dxa"/>
          </w:tcPr>
          <w:p w:rsidRPr="004F7219" w:rsidR="00EB4AEA" w:rsidP="00EB4AEA" w:rsidRDefault="00EB4AEA" w14:paraId="7C6866DE" w14:textId="71C9DE51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Nil</w:t>
            </w:r>
          </w:p>
        </w:tc>
      </w:tr>
      <w:tr w:rsidRPr="004F7219" w:rsidR="00EB4AEA" w:rsidTr="00B20FA8" w14:paraId="32792CC3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1E6BEA4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ED649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2D06E32F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7C46498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Independent Study in Curriculum Issues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2F80B15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Students will undertake their own literature searches in the process of their chosen independent study program.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77212276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An Annotated Bibliography or Literature Review is normally required as part of the independent study requirements. These will include a wide range of academic literature as well as relevant journals and useful web-sites.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4D33F55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5D58CB3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40EBEF3F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383512B3" w14:textId="526F0C91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ES653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671B23D6" w14:textId="4B9BD62C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Mentoring Learner Teachers</w:t>
            </w:r>
          </w:p>
        </w:tc>
        <w:tc>
          <w:tcPr>
            <w:tcW w:w="5957" w:type="dxa"/>
          </w:tcPr>
          <w:p w:rsidRPr="004F7219" w:rsidR="00EB4AEA" w:rsidP="00EB4AEA" w:rsidRDefault="00EB4AEA" w14:paraId="7BA3703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Nil</w:t>
            </w:r>
          </w:p>
          <w:p w:rsidRPr="004F7219" w:rsidR="00357376" w:rsidP="00EB4AEA" w:rsidRDefault="00357376" w14:paraId="173AAC2D" w14:textId="76C195F9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</w:p>
        </w:tc>
      </w:tr>
      <w:tr w:rsidRPr="004F7219" w:rsidR="00EB4AEA" w:rsidTr="00B20FA8" w14:paraId="70AEB068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56FF0E82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ED654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11DC870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54346C9C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Issues in Learning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357376" w:rsidRDefault="00EB4AEA" w14:paraId="589BEBB7" w14:textId="28BD632F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Nil.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6D1771AD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78B2795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ED659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71E51C3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7D78A406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Independent Study in Teacher Education Issues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18397AFC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Students will undertake their own literature searches in the process of their chosen independent study program.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702FD250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An Annotated Bibliography or Literature Review is normally required as part of the independent study requirements. These will include a wide range of academic literature as well as relevant journals and useful web-sites.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75A42CD0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36581B2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1AEB432F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169778B5" w14:textId="04197DAB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ED690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4BFE6756" w14:textId="69F668AA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Introduction to Research Methods</w:t>
            </w:r>
          </w:p>
        </w:tc>
        <w:tc>
          <w:tcPr>
            <w:tcW w:w="5957" w:type="dxa"/>
          </w:tcPr>
          <w:p w:rsidRPr="004F7219" w:rsidR="00EB4AEA" w:rsidP="00EB4AEA" w:rsidRDefault="00EB4AEA" w14:paraId="7A678ED3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Nil</w:t>
            </w:r>
          </w:p>
          <w:p w:rsidRPr="004F7219" w:rsidR="009C21C9" w:rsidP="00EB4AEA" w:rsidRDefault="009C21C9" w14:paraId="79CF25D5" w14:textId="5513F9EB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</w:p>
        </w:tc>
      </w:tr>
      <w:tr w:rsidRPr="004F7219" w:rsidR="00EB4AEA" w:rsidTr="00B20FA8" w14:paraId="4EBEE44D" w14:textId="77777777">
        <w:trPr>
          <w:trHeight w:val="638"/>
        </w:trPr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3770DC0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ED691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7FB4EA6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5A915BA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Extended Independent Study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1576787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Students will undertake their own literature searches in the process of their chosen independent study program.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7CF8B37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An Annotated Bibliography or Literature Review is normally required as part of the independent study requirements. These will include a wide range of academic literature as well as relevant journals and useful web-sites.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6C0AB413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71AB2BD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330A59EB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6864F9A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ES123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04CB4FEC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06C5BDB2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Introduction to Teaching and Learning (P-6)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21537CC9" w14:textId="22D2ACD6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Clarke, M., Pittaway, S., &amp; Marsh, C. (2014).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Marsh's becoming a teacher: Knowledge, skills and issues.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(6th ed.). Frenchs Forest, NSW: Pearson Education.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392F0F" w:rsidP="00EB4AEA" w:rsidRDefault="00392F0F" w14:paraId="073D5E12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</w:p>
          <w:p w:rsidRPr="004F7219" w:rsidR="00EB4AEA" w:rsidP="00EB4AEA" w:rsidRDefault="00EB4AEA" w14:paraId="1AE6FF2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Frangenheim, E. (2014).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Reflections on classroom thinking strategies: how to create your thinking classroom with 42 practical and engaging thinking tools: from prep to university.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(11th ed.). Moffat Beach, Queensland Rodin Educational Consultancy, 2017.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2AD7C76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3262B09B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2F28647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ES126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3BA3DA4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17F927C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Introduction to Teaching and Learning (7-12)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4C7835FE" w14:textId="05A49F50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Clarke, M., Pittaway, S., &amp; Marsh, C. (2014).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Marsh's becoming a teacher: Knowledge, skills and issues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(6th ed.). Frenchs Forest, NSW: Pearson Education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392F0F" w:rsidP="00EB4AEA" w:rsidRDefault="00392F0F" w14:paraId="1780665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</w:p>
          <w:p w:rsidRPr="004F7219" w:rsidR="00392F0F" w:rsidP="00392F0F" w:rsidRDefault="00EB4AEA" w14:paraId="3ABC214C" w14:textId="2F5A5B43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Frangenheim, E. (2014).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Reflections on classroom thinking strategies: how to create your thinking classroom with 42 practical and engaging thinking tools: from prep to university.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(11th ed.). Moffat Beach, Queensland Rtodin Educational consultancy, 2017.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2D019FF8" w14:textId="3F9E443B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33F708FB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0F1DF70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ES242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0B9AEE1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51AD79D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Curriculum, Assessment and Reporting (P-6)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392F0F" w:rsidP="00392F0F" w:rsidRDefault="00EB4AEA" w14:paraId="5DA5203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Bartlett, J. (2015).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Outstanding assessment for learning in the classroom.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Abingdon, UK: Routledge.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392F0F" w:rsidRDefault="00EB4AEA" w14:paraId="55AEF4ED" w14:textId="4D735C34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3491DD5C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272059B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ES246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1F1E240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6259385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Curriculum, Assessment and Reporting (7-12)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392F0F" w:rsidP="00843086" w:rsidRDefault="00EB4AEA" w14:paraId="4B36854C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Bartlett, J. (2015).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Outstanding assessment for learning in the classroom.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Abingdon, UK: Routledge.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843086" w:rsidRDefault="00EB4AEA" w14:paraId="4E8DE4DD" w14:textId="12726FC5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3FD9EA41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5AE5DB8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ES360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3F2494D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796F46DC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Studies in Inclusive Philosophy and Practice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3CFE53B1" w14:textId="2C661973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Foreman, P., &amp; Arthur-Kelly, M. (Eds.). (2017).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Inclusion in action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(5th ed.). South Melbourne, Victoria: Cengage.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184FA1" w:rsidP="00EB4AEA" w:rsidRDefault="00184FA1" w14:paraId="63EB145C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</w:p>
          <w:p w:rsidRPr="004F7219" w:rsidR="00184FA1" w:rsidP="00184FA1" w:rsidRDefault="00EB4AEA" w14:paraId="2631D03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Honeybourne, V. (2018).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The neurodiverse classroom: A teacher's guide to individual learning needs and how to meet them.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London, United Kingdom: Jessica Kingsley Publishers.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184FA1" w:rsidRDefault="00EB4AEA" w14:paraId="363F923C" w14:textId="416DA3CD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0CD96EB1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25FC8D0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ES470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64BA9E4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6657031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The Professional Teacher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331ED935" w14:textId="62FD6A4C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Churchill, R., Ferguson, P., Godinho, S., Johnson, N.F., Keddie, A., Letts, W., Mackay, J., McGill, M., Moss, J., Nagel, M.C., Nicholson, P., &amp; Vick, M. (2016).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Teaching: Making a difference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(3rd ed.). Brisbane, QLD: John Wiley &amp; Sons.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A47592" w:rsidP="00EB4AEA" w:rsidRDefault="00A47592" w14:paraId="2EE3C106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</w:p>
          <w:p w:rsidRPr="004F7219" w:rsidR="00A47592" w:rsidP="00A47592" w:rsidRDefault="00EB4AEA" w14:paraId="580A8D2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Palmer, P. (2008).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The courage to teach: Exploring the inner landscape of a teacher’s life.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San Francisco, CA: JosseyBass.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A47592" w:rsidRDefault="00EB4AEA" w14:paraId="77FBAAEE" w14:textId="73EFF803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021DF940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0C78241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ES480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780D4B23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3108742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Worldview and Sociology for Teachers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54BED" w:rsidP="00E54BED" w:rsidRDefault="00E54BED" w14:paraId="0D0E9A9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="Open Sans" w:hAnsi="Open Sans" w:cs="Open Sans"/>
                <w:bCs/>
              </w:rPr>
              <w:t xml:space="preserve">Germov, J &amp; Poole, M. (2019). </w:t>
            </w:r>
            <w:r w:rsidRPr="004F7219">
              <w:rPr>
                <w:rFonts w:ascii="Open Sans" w:hAnsi="Open Sans" w:cs="Open Sans"/>
                <w:bCs/>
                <w:i/>
                <w:iCs/>
              </w:rPr>
              <w:t xml:space="preserve">Public Sociology: an introduction to Australian society. </w:t>
            </w:r>
            <w:r w:rsidRPr="004F7219">
              <w:rPr>
                <w:rFonts w:ascii="Open Sans" w:hAnsi="Open Sans" w:cs="Open Sans"/>
                <w:bCs/>
              </w:rPr>
              <w:t>4</w:t>
            </w:r>
            <w:r w:rsidRPr="004F7219">
              <w:rPr>
                <w:rFonts w:ascii="Open Sans" w:hAnsi="Open Sans" w:cs="Open Sans"/>
                <w:bCs/>
                <w:vertAlign w:val="superscript"/>
              </w:rPr>
              <w:t>th</w:t>
            </w:r>
            <w:r w:rsidRPr="004F7219">
              <w:rPr>
                <w:rFonts w:ascii="Open Sans" w:hAnsi="Open Sans" w:cs="Open Sans"/>
                <w:bCs/>
              </w:rPr>
              <w:t xml:space="preserve"> edn. Crows Nest, NSW: Allen &amp; Unwin.</w:t>
            </w:r>
            <w:r w:rsidRPr="004F7219" w:rsidR="00EB4AEA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 w:rsidR="00EB4AEA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 w:rsidR="00EB4AEA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 w:rsidR="00EB4AEA">
              <w:rPr>
                <w:rFonts w:asciiTheme="minorHAnsi" w:hAnsiTheme="minorHAnsi"/>
                <w:noProof/>
              </w:rPr>
              <w:fldChar w:fldCharType="begin"/>
            </w:r>
            <w:r w:rsidRPr="004F7219" w:rsidR="00EB4AEA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 w:rsidR="00EB4AEA">
              <w:rPr>
                <w:rFonts w:asciiTheme="minorHAnsi" w:hAnsiTheme="minorHAnsi"/>
                <w:noProof/>
              </w:rPr>
              <w:fldChar w:fldCharType="end"/>
            </w:r>
            <w:r w:rsidRPr="004F7219" w:rsidR="00EB4AEA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54BED" w:rsidRDefault="00EB4AEA" w14:paraId="736B9AC9" w14:textId="2D0D5F8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bCs/>
                <w:noProof/>
              </w:rPr>
            </w:pP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 w:rsidR="0028082D">
              <w:rPr>
                <w:rFonts w:asciiTheme="minorHAnsi" w:hAnsiTheme="minorHAnsi"/>
                <w:b/>
                <w:bCs/>
                <w:noProof/>
              </w:rPr>
              <w:t xml:space="preserve">Held 1 copy Main. </w:t>
            </w:r>
            <w:r w:rsidRPr="004F7219" w:rsidR="00AA5CB1">
              <w:rPr>
                <w:rFonts w:asciiTheme="minorHAnsi" w:hAnsiTheme="minorHAnsi"/>
                <w:b/>
                <w:bCs/>
                <w:noProof/>
              </w:rPr>
              <w:t xml:space="preserve">Ordered 1 copy </w:t>
            </w:r>
            <w:r w:rsidRPr="004F7219" w:rsidR="000A01C7">
              <w:rPr>
                <w:rFonts w:asciiTheme="minorHAnsi" w:hAnsiTheme="minorHAnsi"/>
                <w:b/>
                <w:bCs/>
                <w:noProof/>
              </w:rPr>
              <w:t xml:space="preserve">from AmazonAU </w:t>
            </w:r>
            <w:r w:rsidRPr="004F7219" w:rsidR="00AA5CB1">
              <w:rPr>
                <w:rFonts w:asciiTheme="minorHAnsi" w:hAnsiTheme="minorHAnsi"/>
                <w:b/>
                <w:bCs/>
                <w:noProof/>
              </w:rPr>
              <w:t>for LUO</w:t>
            </w:r>
            <w:r w:rsidRPr="004F7219" w:rsidR="000A01C7">
              <w:rPr>
                <w:rFonts w:asciiTheme="minorHAnsi" w:hAnsiTheme="minorHAnsi"/>
                <w:b/>
                <w:bCs/>
                <w:noProof/>
              </w:rPr>
              <w:t>.</w:t>
            </w:r>
            <w:r w:rsidRPr="004F7219" w:rsidR="00D741FE">
              <w:rPr>
                <w:rFonts w:asciiTheme="minorHAnsi" w:hAnsiTheme="minorHAnsi"/>
                <w:b/>
                <w:bCs/>
                <w:noProof/>
              </w:rPr>
              <w:t xml:space="preserve"> Checked Ebsco &amp; ProQuest.</w:t>
            </w:r>
            <w:r w:rsidRPr="004F7219">
              <w:rPr>
                <w:rFonts w:asciiTheme="minorHAnsi" w:hAnsiTheme="minorHAnsi"/>
                <w:b/>
                <w:bCs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bCs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b/>
                <w:bCs/>
                <w:noProof/>
              </w:rPr>
              <w:fldChar w:fldCharType="end"/>
            </w:r>
          </w:p>
        </w:tc>
      </w:tr>
      <w:tr w:rsidRPr="004F7219" w:rsidR="00EB4AEA" w:rsidTr="00B20FA8" w14:paraId="2EDF5B2B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52EFB2D6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ES495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50ACAA7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0B1559B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Directed Education Studies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7D234B" w:rsidRDefault="00EB4AEA" w14:paraId="25970D20" w14:textId="3E56B979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As per the replacement unit.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2EB1C01E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16D0A530" w14:textId="120BE8E4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ES522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5D5DD430" w14:textId="246C0668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PEP2 Curriculum, Assessment &amp; Reporting (Primary)</w:t>
            </w:r>
          </w:p>
        </w:tc>
        <w:tc>
          <w:tcPr>
            <w:tcW w:w="5957" w:type="dxa"/>
          </w:tcPr>
          <w:p w:rsidRPr="004F7219" w:rsidR="00EB4AEA" w:rsidP="00EB4AEA" w:rsidRDefault="00EB4AEA" w14:paraId="27A01C6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Bartlett, J. (2015).</w:t>
            </w:r>
            <w:r w:rsidRPr="004F7219">
              <w:t xml:space="preserve"> </w:t>
            </w:r>
            <w:r w:rsidRPr="004F7219">
              <w:rPr>
                <w:rFonts w:asciiTheme="minorHAnsi" w:hAnsiTheme="minorHAnsi"/>
                <w:noProof/>
              </w:rPr>
              <w:t>Outstanding assessment for learning in the classroom.</w:t>
            </w:r>
            <w:r w:rsidRPr="004F7219">
              <w:t xml:space="preserve"> </w:t>
            </w:r>
            <w:r w:rsidRPr="004F7219">
              <w:rPr>
                <w:rFonts w:asciiTheme="minorHAnsi" w:hAnsiTheme="minorHAnsi"/>
                <w:noProof/>
              </w:rPr>
              <w:t>Abingdon, UK: Routledge.</w:t>
            </w:r>
          </w:p>
          <w:p w:rsidRPr="004F7219" w:rsidR="00EB4AEA" w:rsidP="00EB4AEA" w:rsidRDefault="00EB4AEA" w14:paraId="73A226A7" w14:textId="02667E6C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Cavanagh, M &amp; Prescott, A. (2015). Your professional experience handbook: A guide for pre-service teachers. Frenchs Forest, NSW: Pearson Australia.</w:t>
            </w:r>
          </w:p>
        </w:tc>
      </w:tr>
      <w:tr w:rsidRPr="004F7219" w:rsidR="00EB4AEA" w:rsidTr="00B20FA8" w14:paraId="0AF1D4F1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72A105B5" w14:textId="7EC435E4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ES523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2664EDBC" w14:textId="5EA6FC71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PEP2 Curriculum, Assessment &amp; Reporting (Secondary)</w:t>
            </w:r>
          </w:p>
        </w:tc>
        <w:tc>
          <w:tcPr>
            <w:tcW w:w="5957" w:type="dxa"/>
          </w:tcPr>
          <w:p w:rsidRPr="004F7219" w:rsidR="00EB4AEA" w:rsidP="00EB4AEA" w:rsidRDefault="00EB4AEA" w14:paraId="6BD9C0F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Bartlett, J. (2015). Outstanding assessment for learning in the classroom. Abingdon, UK: Routledge</w:t>
            </w:r>
          </w:p>
          <w:p w:rsidRPr="004F7219" w:rsidR="00EB4AEA" w:rsidP="00EB4AEA" w:rsidRDefault="00EB4AEA" w14:paraId="09011E3E" w14:textId="0CE1B6F4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Cavanagh, M &amp; Prescott, A. (2015). Your professional experience handbook: A guide for pre-service teachers. Frenchs Forest, NSW: Pearson Australia.</w:t>
            </w:r>
          </w:p>
        </w:tc>
      </w:tr>
      <w:tr w:rsidRPr="004F7219" w:rsidR="00EB4AEA" w:rsidTr="00B20FA8" w14:paraId="58286DFA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2E4D064F" w14:textId="1D00E7CC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MT100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5BF7C13D" w14:textId="460D9E09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Mathematical Applications &amp; Extension: Primary years</w:t>
            </w:r>
          </w:p>
        </w:tc>
        <w:tc>
          <w:tcPr>
            <w:tcW w:w="5957" w:type="dxa"/>
          </w:tcPr>
          <w:p w:rsidRPr="004F7219" w:rsidR="00EB4AEA" w:rsidP="00EB4AEA" w:rsidRDefault="00EB4AEA" w14:paraId="4ABD385F" w14:textId="7CDDFDC5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Nil</w:t>
            </w:r>
          </w:p>
        </w:tc>
      </w:tr>
      <w:tr w:rsidRPr="004F7219" w:rsidR="00EB4AEA" w:rsidTr="00B20FA8" w14:paraId="072BC15D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32F83088" w14:textId="6E5721F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MT111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766A9631" w14:textId="4B9EA925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Calculus I</w:t>
            </w:r>
          </w:p>
        </w:tc>
        <w:tc>
          <w:tcPr>
            <w:tcW w:w="5957" w:type="dxa"/>
          </w:tcPr>
          <w:p w:rsidRPr="004F7219" w:rsidR="00EB4AEA" w:rsidP="00EB4AEA" w:rsidRDefault="00EB4AEA" w14:paraId="7210BCE6" w14:textId="24A096F0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Stewart, J. (2015). Calculus: Early transcendentals (8th ed.). Boston, MA: Cengage Learning.</w:t>
            </w:r>
          </w:p>
        </w:tc>
      </w:tr>
      <w:tr w:rsidRPr="004F7219" w:rsidR="00EB4AEA" w:rsidTr="00B20FA8" w14:paraId="799388F7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15BCF9B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HP110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0DC5420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638361E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Health and Fitness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601B02" w:rsidRDefault="00EB4AEA" w14:paraId="380381B3" w14:textId="10F57111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Walters, P. &amp; Byl, J. (2013).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Christian paths to health and wellness, 2nd edition.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Champaigne, IL: Human Kinetics.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E31D60" w14:paraId="0357B66E" w14:textId="77777777">
        <w:trPr>
          <w:trHeight w:val="694"/>
        </w:trPr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5E74068C" w14:textId="4CF99125">
            <w:pPr>
              <w:widowControl w:val="0"/>
              <w:autoSpaceDE w:val="0"/>
              <w:autoSpaceDN w:val="0"/>
              <w:adjustRightInd w:val="0"/>
              <w:spacing w:before="60" w:after="60"/>
              <w:ind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HP230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242C15E2" w14:textId="2DE0C051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Scientific Foundations of Sport and Activity</w:t>
            </w:r>
          </w:p>
        </w:tc>
        <w:tc>
          <w:tcPr>
            <w:tcW w:w="5957" w:type="dxa"/>
          </w:tcPr>
          <w:p w:rsidRPr="004F7219" w:rsidR="00EB4AEA" w:rsidP="00EB4AEA" w:rsidRDefault="00EB4AEA" w14:paraId="4A503D97" w14:textId="1FDB974A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Walters, P. &amp; Byl, J. (2013). Christian paths to health and wellness (2nd ed.). Champaigne, IL: Human Kinetics.</w:t>
            </w:r>
          </w:p>
        </w:tc>
      </w:tr>
      <w:tr w:rsidRPr="004F7219" w:rsidR="00EB4AEA" w:rsidTr="00B20FA8" w14:paraId="32C4AA9F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0372BA4C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PE332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6361A8B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34922350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Teaching for Learning: Curriculum and Planning (P-6)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93550F" w:rsidRDefault="00EB4AEA" w14:paraId="2FE657D7" w14:textId="27E2D8D3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Cavanagh, M. &amp; Prescott, A. (2015).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Your Professional Experience Handbook: A Guide for Preservice Teachers.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Frenchs Forest, NSW: Pearson.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4889E4E3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3DD2759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PE336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4DF62E4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7859F60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Teaching for Learning: Curriculum and Planning (7-12)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93550F" w:rsidRDefault="00EB4AEA" w14:paraId="598B1AA4" w14:textId="734CA836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Cavanagh, M., &amp; Prescott, A. (2015).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Your professional experience handbook: A guide for pre-service teachers.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Frenchs Forest, NSW: Pearson.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05BF9BC7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6D1EB41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PE395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4DF028E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115E0FA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Directed Professional Experience Program I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93550F" w:rsidRDefault="00EB4AEA" w14:paraId="266B844F" w14:textId="436DE369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Cavanagh, M. &amp; Prescott, A. (2015).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Your Professional Experience Handbook: A Guide for Preservice Teachers.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Frenchs Forest, NSW: Pearson.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05EAA8DF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22C7C2F0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PE442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648E3A0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3F549A92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Teaching for Transformation: Meeting Learner Needs (P-6)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2BBABB31" w14:textId="3042FD00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Cavanagh, M., &amp; Prescott, A. (2015).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Your professional experience handbook: A guide for pre-service teachers.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Frenchs Forest, NSW: Pearson.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F38D4" w:rsidP="00EB4AEA" w:rsidRDefault="00BF38D4" w14:paraId="14F0C11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</w:p>
          <w:p w:rsidRPr="004F7219" w:rsidR="00EB4AEA" w:rsidP="00EB4AEA" w:rsidRDefault="00EB4AEA" w14:paraId="247067A7" w14:textId="0B49FB86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Gregory, G., &amp; Kuzmich, L. (2014).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Data driven differentiation in the standards-based classroom.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(2nd  ed.). Thousand Oaks, CA: Corwin.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07453AB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3FD2E28D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165D2870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PE446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0EE517B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05CBCF2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Teaching for Transformation: Meeting Learner Needs (7-12)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76D7C94F" w14:textId="3672CD49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Cavanagh, M., &amp; Prescott, A. (2015).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Your Professional Experience Handbook: A Guide for Preservice Teachers.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Frenchs Forest, NSW: Pearson.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BF38D4" w:rsidP="00EB4AEA" w:rsidRDefault="00BF38D4" w14:paraId="6D3A477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</w:p>
          <w:p w:rsidRPr="004F7219" w:rsidR="00EB4AEA" w:rsidP="00EB4AEA" w:rsidRDefault="00EB4AEA" w14:paraId="3A352E5F" w14:textId="5256DFDD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Gregory, G., &amp; Kuzmich, L. (2014).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Data driven differentiation in the standards-based classroom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(2nd ed.). Thousand Oaks, CA: Corwin.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2540BE5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3F393FAA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184A17F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PE450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6D86F370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6D36082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Internship: Teaching for Transformation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EB4AEA" w:rsidP="00EB4AEA" w:rsidRDefault="00EB4AEA" w14:paraId="4CE45CD2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Nil.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6FC9C03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Text_2_Authors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"Text_2_Title"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"Text_2_Publisher_Location"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29E0460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"Text_3_Authors"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"Text_3_Title"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"Text_3_Publisher_Location"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EB4AEA" w:rsidRDefault="00EB4AEA" w14:paraId="1BEBC6E0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4F7219" w:rsidR="00EB4AEA" w:rsidTr="00B20FA8" w14:paraId="4DC32EF4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124C30C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NEXT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Unit_Code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PE495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</w:p>
          <w:p w:rsidRPr="004F7219" w:rsidR="00EB4AEA" w:rsidP="00EB4AEA" w:rsidRDefault="00EB4AEA" w14:paraId="0FF7275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hanging="283"/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17AD1C8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b/>
                <w:noProof/>
              </w:rPr>
              <w:instrText xml:space="preserve"> MERGEFIELD Unit_Name </w:instrText>
            </w:r>
            <w:r w:rsidRPr="004F7219">
              <w:rPr>
                <w:rFonts w:asciiTheme="minorHAnsi" w:hAnsiTheme="minorHAnsi"/>
                <w:b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b/>
                <w:noProof/>
              </w:rPr>
              <w:t>Directed Professional Experience Program 2</w:t>
            </w:r>
            <w:r w:rsidRPr="004F7219">
              <w:rPr>
                <w:rFonts w:asciiTheme="minorHAnsi" w:hAnsiTheme="minorHAnsi"/>
                <w:b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  <w:tc>
          <w:tcPr>
            <w:tcW w:w="5957" w:type="dxa"/>
          </w:tcPr>
          <w:p w:rsidRPr="004F7219" w:rsidR="00BF38D4" w:rsidP="00BF38D4" w:rsidRDefault="00EB4AEA" w14:paraId="46F1403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"Text_1_Authors"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Cavanagh, M. &amp; Prescott, A. (2015).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"Text_1_Title"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i/>
                <w:noProof/>
              </w:rPr>
              <w:t>Your Professional Experience Handbook: A Guide for Preservice Teachers.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"Text_1_Publisher_Location" </w:instrText>
            </w:r>
            <w:r w:rsidRPr="004F7219">
              <w:rPr>
                <w:rFonts w:asciiTheme="minorHAnsi" w:hAnsiTheme="minorHAnsi"/>
                <w:noProof/>
              </w:rPr>
              <w:fldChar w:fldCharType="separate"/>
            </w:r>
            <w:r w:rsidRPr="004F7219">
              <w:rPr>
                <w:rFonts w:asciiTheme="minorHAnsi" w:hAnsiTheme="minorHAnsi"/>
                <w:noProof/>
              </w:rPr>
              <w:t>Frenchs Forest, NSW: Pearson.</w: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</w:p>
          <w:p w:rsidRPr="004F7219" w:rsidR="00EB4AEA" w:rsidP="00BF38D4" w:rsidRDefault="00EB4AEA" w14:paraId="2ACB2124" w14:textId="16B55E59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Text_4_Authors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i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i/>
                <w:noProof/>
              </w:rPr>
              <w:instrText xml:space="preserve"> MERGEFIELD Text_4_Title </w:instrText>
            </w:r>
            <w:r w:rsidRPr="004F7219">
              <w:rPr>
                <w:rFonts w:asciiTheme="minorHAnsi" w:hAnsiTheme="minorHAnsi"/>
                <w:i/>
                <w:noProof/>
              </w:rPr>
              <w:fldChar w:fldCharType="end"/>
            </w:r>
            <w:r w:rsidRPr="004F7219">
              <w:rPr>
                <w:rFonts w:asciiTheme="minorHAnsi" w:hAnsiTheme="minorHAnsi"/>
                <w:noProof/>
              </w:rPr>
              <w:t xml:space="preserve"> </w:t>
            </w:r>
            <w:r w:rsidRPr="004F7219">
              <w:rPr>
                <w:rFonts w:asciiTheme="minorHAnsi" w:hAnsiTheme="minorHAnsi"/>
                <w:noProof/>
              </w:rPr>
              <w:fldChar w:fldCharType="begin"/>
            </w:r>
            <w:r w:rsidRPr="004F7219">
              <w:rPr>
                <w:rFonts w:asciiTheme="minorHAnsi" w:hAnsiTheme="minorHAnsi"/>
                <w:noProof/>
              </w:rPr>
              <w:instrText xml:space="preserve"> MERGEFIELD Text_4_Publisher_Location </w:instrText>
            </w:r>
            <w:r w:rsidRPr="004F7219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Pr="00F85DEA" w:rsidR="00EB4AEA" w:rsidTr="00B20FA8" w14:paraId="0C3A76CE" w14:textId="77777777">
        <w:tc>
          <w:tcPr>
            <w:tcW w:w="851" w:type="dxa"/>
            <w:tcBorders>
              <w:right w:val="nil"/>
            </w:tcBorders>
          </w:tcPr>
          <w:p w:rsidRPr="004F7219" w:rsidR="00EB4AEA" w:rsidP="00EB4AEA" w:rsidRDefault="00EB4AEA" w14:paraId="645C1C56" w14:textId="4D01D7C2">
            <w:pPr>
              <w:widowControl w:val="0"/>
              <w:autoSpaceDE w:val="0"/>
              <w:autoSpaceDN w:val="0"/>
              <w:adjustRightInd w:val="0"/>
              <w:spacing w:before="60" w:after="60"/>
              <w:ind w:left="34" w:right="-250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SC120</w:t>
            </w:r>
          </w:p>
        </w:tc>
        <w:tc>
          <w:tcPr>
            <w:tcW w:w="3260" w:type="dxa"/>
            <w:tcBorders>
              <w:left w:val="nil"/>
            </w:tcBorders>
          </w:tcPr>
          <w:p w:rsidRPr="004F7219" w:rsidR="00EB4AEA" w:rsidP="00EB4AEA" w:rsidRDefault="00EB4AEA" w14:paraId="3CB80E79" w14:textId="26DF5184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b/>
                <w:noProof/>
              </w:rPr>
            </w:pPr>
            <w:r w:rsidRPr="004F7219">
              <w:rPr>
                <w:rFonts w:asciiTheme="minorHAnsi" w:hAnsiTheme="minorHAnsi"/>
                <w:b/>
                <w:noProof/>
              </w:rPr>
              <w:t>Environmental Science</w:t>
            </w:r>
          </w:p>
        </w:tc>
        <w:tc>
          <w:tcPr>
            <w:tcW w:w="5957" w:type="dxa"/>
          </w:tcPr>
          <w:p w:rsidRPr="00F85DEA" w:rsidR="00EB4AEA" w:rsidP="00EB4AEA" w:rsidRDefault="00EB4AEA" w14:paraId="7C0FFBC4" w14:textId="234AD172">
            <w:pPr>
              <w:widowControl w:val="0"/>
              <w:autoSpaceDE w:val="0"/>
              <w:autoSpaceDN w:val="0"/>
              <w:adjustRightInd w:val="0"/>
              <w:spacing w:before="60" w:after="60"/>
              <w:ind w:left="317" w:right="-57" w:hanging="283"/>
              <w:rPr>
                <w:rFonts w:asciiTheme="minorHAnsi" w:hAnsiTheme="minorHAnsi"/>
                <w:noProof/>
              </w:rPr>
            </w:pPr>
            <w:r w:rsidRPr="004F7219">
              <w:rPr>
                <w:rFonts w:asciiTheme="minorHAnsi" w:hAnsiTheme="minorHAnsi"/>
                <w:noProof/>
              </w:rPr>
              <w:t>Nil</w:t>
            </w:r>
          </w:p>
        </w:tc>
      </w:tr>
    </w:tbl>
    <w:p w:rsidRPr="00426329" w:rsidR="00882E61" w:rsidP="00882E61" w:rsidRDefault="00882E61" w14:paraId="0BC3173B" w14:textId="77777777">
      <w:pPr>
        <w:rPr>
          <w:rFonts w:ascii="Calibri" w:hAnsi="Calibri" w:eastAsia="Microsoft Yi Baiti" w:cs="Microsoft Sans Serif"/>
          <w:lang w:val="en-AU"/>
        </w:rPr>
      </w:pPr>
    </w:p>
    <w:p w:rsidRPr="00426329" w:rsidR="00882E61" w:rsidP="00882E61" w:rsidRDefault="00882E61" w14:paraId="565EE2E9" w14:textId="77777777">
      <w:pPr>
        <w:rPr>
          <w:rFonts w:ascii="Calibri" w:hAnsi="Calibri" w:eastAsia="Microsoft Yi Baiti" w:cs="Microsoft New Tai Lue"/>
          <w:lang w:val="en-AU"/>
        </w:rPr>
      </w:pPr>
    </w:p>
    <w:p w:rsidRPr="00426329" w:rsidR="00882E61" w:rsidP="00882E61" w:rsidRDefault="00882E61" w14:paraId="1133F27E" w14:textId="77777777">
      <w:pPr>
        <w:rPr>
          <w:rFonts w:ascii="Calibri" w:hAnsi="Calibri" w:eastAsia="Microsoft Yi Baiti" w:cs="Microsoft New Tai Lue"/>
          <w:lang w:val="en-AU"/>
        </w:rPr>
      </w:pPr>
    </w:p>
    <w:p w:rsidR="00370BA0" w:rsidRDefault="00370BA0" w14:paraId="657900C3" w14:textId="77777777"/>
    <w:sectPr w:rsidR="00370BA0" w:rsidSect="00B20FA8">
      <w:footerReference w:type="default" r:id="rId22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66" w:rsidRDefault="00540666" w14:paraId="1EF9427A" w14:textId="77777777">
      <w:r>
        <w:separator/>
      </w:r>
    </w:p>
  </w:endnote>
  <w:endnote w:type="continuationSeparator" w:id="0">
    <w:p w:rsidR="00540666" w:rsidRDefault="00540666" w14:paraId="273F60B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1D" w:rsidP="00B20FA8" w:rsidRDefault="0001671D" w14:paraId="52CD1A29" w14:textId="77777777">
    <w:pPr>
      <w:pStyle w:val="Footer"/>
      <w:pBdr>
        <w:top w:val="single" w:color="auto" w:sz="8" w:space="1"/>
      </w:pBdr>
      <w:tabs>
        <w:tab w:val="clear" w:pos="4320"/>
        <w:tab w:val="clear" w:pos="8640"/>
        <w:tab w:val="center" w:pos="5103"/>
        <w:tab w:val="right" w:pos="10206"/>
      </w:tabs>
      <w:spacing w:before="20"/>
      <w:rPr>
        <w:rFonts w:ascii="Calibri" w:hAnsi="Calibri" w:cs="Estrangelo Edessa"/>
        <w:sz w:val="16"/>
        <w:szCs w:val="16"/>
      </w:rPr>
    </w:pPr>
    <w:r>
      <w:rPr>
        <w:rFonts w:ascii="Calibri" w:hAnsi="Calibri" w:cs="Estrangelo Edessa"/>
        <w:sz w:val="16"/>
        <w:szCs w:val="16"/>
      </w:rPr>
      <w:t>SEHB (Education Units)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>Textbook List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 xml:space="preserve">- </w:t>
    </w:r>
    <w:r w:rsidRPr="002025E9">
      <w:rPr>
        <w:rFonts w:ascii="Calibri" w:hAnsi="Calibri" w:cs="Estrangelo Edessa"/>
        <w:sz w:val="16"/>
        <w:szCs w:val="16"/>
      </w:rPr>
      <w:t>Semester 2,2020</w:t>
    </w:r>
  </w:p>
  <w:p w:rsidRPr="00470517" w:rsidR="0001671D" w:rsidP="00B20FA8" w:rsidRDefault="0001671D" w14:paraId="21717575" w14:textId="1FC4048A">
    <w:pPr>
      <w:pStyle w:val="Footer"/>
      <w:pBdr>
        <w:top w:val="single" w:color="auto" w:sz="8" w:space="1"/>
      </w:pBdr>
      <w:tabs>
        <w:tab w:val="clear" w:pos="4320"/>
        <w:tab w:val="clear" w:pos="8640"/>
        <w:tab w:val="center" w:pos="5103"/>
        <w:tab w:val="right" w:pos="10206"/>
      </w:tabs>
      <w:spacing w:before="20"/>
      <w:rPr>
        <w:rFonts w:ascii="Calibri" w:hAnsi="Calibri" w:cs="Estrangelo Edessa"/>
        <w:sz w:val="16"/>
        <w:szCs w:val="16"/>
      </w:rPr>
    </w:pPr>
    <w:r w:rsidRPr="00470517">
      <w:rPr>
        <w:rFonts w:ascii="Calibri" w:hAnsi="Calibri" w:cs="Estrangelo Edessa"/>
        <w:sz w:val="16"/>
        <w:szCs w:val="16"/>
      </w:rPr>
      <w:tab/>
    </w:r>
    <w:r w:rsidRPr="00470517">
      <w:rPr>
        <w:rFonts w:ascii="Calibri" w:hAnsi="Calibri" w:cs="Segoe UI"/>
        <w:sz w:val="16"/>
        <w:szCs w:val="16"/>
      </w:rPr>
      <w:t xml:space="preserve">Page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PAGE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031E6B">
      <w:rPr>
        <w:rFonts w:ascii="Calibri" w:hAnsi="Calibri" w:cs="Segoe UI"/>
        <w:noProof/>
        <w:sz w:val="16"/>
        <w:szCs w:val="16"/>
      </w:rPr>
      <w:t>4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Segoe UI"/>
        <w:sz w:val="16"/>
        <w:szCs w:val="16"/>
      </w:rPr>
      <w:t xml:space="preserve"> of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NUMPAGES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031E6B">
      <w:rPr>
        <w:rFonts w:ascii="Calibri" w:hAnsi="Calibri" w:cs="Segoe UI"/>
        <w:noProof/>
        <w:sz w:val="16"/>
        <w:szCs w:val="16"/>
      </w:rPr>
      <w:t>6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Estrangelo Edessa"/>
        <w:sz w:val="16"/>
        <w:szCs w:val="16"/>
      </w:rPr>
      <w:tab/>
    </w:r>
    <w:r w:rsidRPr="00470517">
      <w:rPr>
        <w:rFonts w:ascii="Calibri" w:hAnsi="Calibri" w:cs="Estrangelo Edessa"/>
        <w:sz w:val="16"/>
        <w:szCs w:val="16"/>
      </w:rPr>
      <w:t xml:space="preserve">Author: </w:t>
    </w:r>
    <w:r>
      <w:rPr>
        <w:rFonts w:ascii="Calibri" w:hAnsi="Calibri" w:cs="Estrangelo Edessa"/>
        <w:sz w:val="16"/>
        <w:szCs w:val="16"/>
      </w:rPr>
      <w:t>School of Education, Humanities, and Business</w:t>
    </w:r>
  </w:p>
  <w:p w:rsidRPr="002D36F5" w:rsidR="0001671D" w:rsidP="00B20FA8" w:rsidRDefault="0001671D" w14:paraId="18B3C5D3" w14:textId="375301E6">
    <w:pPr>
      <w:pStyle w:val="Footer"/>
      <w:pBdr>
        <w:top w:val="single" w:color="auto" w:sz="8" w:space="1"/>
      </w:pBdr>
      <w:tabs>
        <w:tab w:val="clear" w:pos="4320"/>
        <w:tab w:val="clear" w:pos="8640"/>
        <w:tab w:val="center" w:pos="5103"/>
        <w:tab w:val="right" w:pos="10206"/>
      </w:tabs>
      <w:rPr>
        <w:rFonts w:cs="Estrangelo Edessa" w:asciiTheme="minorHAnsi" w:hAnsiTheme="minorHAnsi"/>
        <w:sz w:val="16"/>
        <w:szCs w:val="16"/>
      </w:rPr>
    </w:pPr>
    <w:r w:rsidRPr="002D36F5">
      <w:rPr>
        <w:rFonts w:cs="Estrangelo Edessa" w:asciiTheme="minorHAnsi" w:hAnsiTheme="minorHAnsi"/>
        <w:sz w:val="16"/>
        <w:szCs w:val="16"/>
      </w:rPr>
      <w:t>CRICOS Provider Name: Christian Heritage College</w:t>
    </w:r>
    <w:r w:rsidRPr="002D36F5">
      <w:rPr>
        <w:rFonts w:cs="Estrangelo Edessa" w:asciiTheme="minorHAnsi" w:hAnsiTheme="minorHAnsi"/>
        <w:sz w:val="16"/>
        <w:szCs w:val="16"/>
      </w:rPr>
      <w:tab/>
    </w:r>
    <w:r w:rsidRPr="00CE0E4B">
      <w:rPr>
        <w:rFonts w:ascii="Arial Narrow" w:hAnsi="Arial Narrow" w:cs="Estrangelo Edessa"/>
        <w:sz w:val="16"/>
        <w:szCs w:val="16"/>
      </w:rPr>
      <w:fldChar w:fldCharType="begin"/>
    </w:r>
    <w:r w:rsidRPr="00CE0E4B">
      <w:rPr>
        <w:rFonts w:ascii="Arial Narrow" w:hAnsi="Arial Narrow" w:cs="Estrangelo Edessa"/>
        <w:sz w:val="16"/>
        <w:szCs w:val="16"/>
      </w:rPr>
      <w:instrText xml:space="preserve"> DATE \@ "dd/MM/yy" </w:instrText>
    </w:r>
    <w:r w:rsidRPr="00CE0E4B">
      <w:rPr>
        <w:rFonts w:ascii="Arial Narrow" w:hAnsi="Arial Narrow" w:cs="Estrangelo Edessa"/>
        <w:sz w:val="16"/>
        <w:szCs w:val="16"/>
      </w:rPr>
      <w:fldChar w:fldCharType="separate"/>
    </w:r>
    <w:r w:rsidR="004F7219">
      <w:rPr>
        <w:rFonts w:ascii="Arial Narrow" w:hAnsi="Arial Narrow" w:cs="Estrangelo Edessa"/>
        <w:noProof/>
        <w:sz w:val="16"/>
        <w:szCs w:val="16"/>
      </w:rPr>
      <w:t>18/06/20</w:t>
    </w:r>
    <w:r w:rsidRPr="00CE0E4B">
      <w:rPr>
        <w:rFonts w:ascii="Arial Narrow" w:hAnsi="Arial Narrow" w:cs="Estrangelo Edessa"/>
        <w:sz w:val="16"/>
        <w:szCs w:val="16"/>
      </w:rPr>
      <w:fldChar w:fldCharType="end"/>
    </w:r>
    <w:r w:rsidRPr="002D36F5">
      <w:rPr>
        <w:rFonts w:cs="Estrangelo Edessa" w:asciiTheme="minorHAnsi" w:hAnsiTheme="minorHAnsi"/>
        <w:sz w:val="16"/>
        <w:szCs w:val="16"/>
      </w:rPr>
      <w:t xml:space="preserve"> (v</w:t>
    </w:r>
    <w:r>
      <w:rPr>
        <w:rFonts w:cs="Estrangelo Edessa" w:asciiTheme="minorHAnsi" w:hAnsiTheme="minorHAnsi"/>
        <w:sz w:val="16"/>
        <w:szCs w:val="16"/>
      </w:rPr>
      <w:t>2</w:t>
    </w:r>
    <w:r w:rsidRPr="002D36F5">
      <w:rPr>
        <w:rFonts w:cs="Estrangelo Edessa" w:asciiTheme="minorHAnsi" w:hAnsiTheme="minorHAnsi"/>
        <w:sz w:val="16"/>
        <w:szCs w:val="16"/>
      </w:rPr>
      <w:t>)</w:t>
    </w:r>
    <w:r w:rsidRPr="002D36F5">
      <w:rPr>
        <w:rFonts w:cs="Estrangelo Edessa" w:asciiTheme="minorHAnsi" w:hAnsiTheme="minorHAnsi"/>
        <w:sz w:val="16"/>
        <w:szCs w:val="16"/>
      </w:rPr>
      <w:tab/>
    </w:r>
    <w:r w:rsidRPr="002D36F5">
      <w:rPr>
        <w:rFonts w:cs="Estrangelo Edessa" w:asciiTheme="minorHAnsi" w:hAnsiTheme="minorHAnsi"/>
        <w:sz w:val="16"/>
        <w:szCs w:val="16"/>
      </w:rPr>
      <w:t xml:space="preserve">Authorised: </w:t>
    </w:r>
    <w:r>
      <w:rPr>
        <w:rFonts w:cs="Estrangelo Edessa" w:asciiTheme="minorHAnsi" w:hAnsiTheme="minorHAnsi"/>
        <w:sz w:val="16"/>
        <w:szCs w:val="16"/>
      </w:rPr>
      <w:t>School of Business Board of Studies</w:t>
    </w:r>
  </w:p>
  <w:p w:rsidRPr="00470517" w:rsidR="0001671D" w:rsidP="00B20FA8" w:rsidRDefault="0001671D" w14:paraId="43B8EB98" w14:textId="77777777">
    <w:pPr>
      <w:pStyle w:val="Footer"/>
      <w:tabs>
        <w:tab w:val="clear" w:pos="4320"/>
        <w:tab w:val="clear" w:pos="8640"/>
        <w:tab w:val="center" w:pos="5103"/>
        <w:tab w:val="right" w:pos="10206"/>
      </w:tabs>
      <w:jc w:val="both"/>
      <w:rPr>
        <w:rFonts w:ascii="Calibri" w:hAnsi="Calibri" w:cs="Estrangelo Edessa"/>
        <w:sz w:val="16"/>
        <w:szCs w:val="16"/>
      </w:rPr>
    </w:pPr>
    <w:r w:rsidRPr="00470517">
      <w:rPr>
        <w:rFonts w:ascii="Calibri" w:hAnsi="Calibri" w:cs="Estrangelo Edessa"/>
        <w:sz w:val="16"/>
        <w:szCs w:val="16"/>
      </w:rPr>
      <w:t>CRICOS Provider Number: 01016F</w:t>
    </w:r>
    <w:r w:rsidRPr="00470517">
      <w:rPr>
        <w:rFonts w:ascii="Calibri" w:hAnsi="Calibri" w:cs="Estrangelo Edessa"/>
        <w:sz w:val="16"/>
        <w:szCs w:val="16"/>
      </w:rPr>
      <w:tab/>
    </w:r>
    <w:hyperlink w:history="1" r:id="rId1">
      <w:r w:rsidRPr="00470517">
        <w:rPr>
          <w:rStyle w:val="Hyperlink"/>
          <w:rFonts w:ascii="Calibri" w:hAnsi="Calibri" w:cs="Estrangelo Edessa"/>
          <w:sz w:val="16"/>
          <w:szCs w:val="16"/>
        </w:rPr>
        <w:t>www.chc.edu.au</w:t>
      </w:r>
    </w:hyperlink>
    <w:r w:rsidRPr="00470517">
      <w:rPr>
        <w:rFonts w:ascii="Calibri" w:hAnsi="Calibri" w:cs="Estrangelo Edessa"/>
        <w:sz w:val="16"/>
        <w:szCs w:val="16"/>
      </w:rPr>
      <w:tab/>
    </w:r>
    <w:r w:rsidRPr="0014242B">
      <w:rPr>
        <w:rFonts w:ascii="Calibri" w:hAnsi="Calibri" w:cs="Estrangelo Edessa"/>
        <w:sz w:val="16"/>
        <w:szCs w:val="16"/>
      </w:rPr>
      <w:t>P:\Textbook Lists\</w:t>
    </w:r>
    <w:r>
      <w:rPr>
        <w:rFonts w:ascii="Calibri" w:hAnsi="Calibri" w:cs="Estrangelo Edessa"/>
        <w:sz w:val="16"/>
        <w:szCs w:val="16"/>
      </w:rPr>
      <w:t>2020S2</w:t>
    </w:r>
  </w:p>
  <w:p w:rsidRPr="00426329" w:rsidR="0001671D" w:rsidP="00B20FA8" w:rsidRDefault="0001671D" w14:paraId="28330C0C" w14:textId="77777777">
    <w:pPr>
      <w:pStyle w:val="Footer"/>
      <w:tabs>
        <w:tab w:val="clear" w:pos="4320"/>
        <w:tab w:val="clear" w:pos="8640"/>
        <w:tab w:val="center" w:pos="7938"/>
        <w:tab w:val="right" w:pos="15989"/>
      </w:tabs>
      <w:jc w:val="center"/>
      <w:rPr>
        <w:rFonts w:ascii="Calibri" w:hAnsi="Calibri"/>
        <w:i/>
        <w:sz w:val="16"/>
        <w:szCs w:val="16"/>
      </w:rPr>
    </w:pPr>
    <w:r w:rsidRPr="00470517">
      <w:rPr>
        <w:rFonts w:ascii="Calibri" w:hAnsi="Calibri" w:cs="Estrangelo Edessa"/>
        <w:i/>
        <w:sz w:val="16"/>
        <w:szCs w:val="16"/>
      </w:rPr>
      <w:t>This is not a version-controlled document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66" w:rsidRDefault="00540666" w14:paraId="38F1507A" w14:textId="77777777">
      <w:r>
        <w:separator/>
      </w:r>
    </w:p>
  </w:footnote>
  <w:footnote w:type="continuationSeparator" w:id="0">
    <w:p w:rsidR="00540666" w:rsidRDefault="00540666" w14:paraId="2312B3C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A9A"/>
    <w:multiLevelType w:val="hybridMultilevel"/>
    <w:tmpl w:val="8D6626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2326B0"/>
    <w:multiLevelType w:val="hybridMultilevel"/>
    <w:tmpl w:val="BB8ECAC4"/>
    <w:lvl w:ilvl="0" w:tplc="057E1B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D66EE5"/>
    <w:multiLevelType w:val="hybridMultilevel"/>
    <w:tmpl w:val="42E60322"/>
    <w:lvl w:ilvl="0" w:tplc="D31A4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2E114A"/>
    <w:multiLevelType w:val="hybridMultilevel"/>
    <w:tmpl w:val="DB2260C0"/>
    <w:lvl w:ilvl="0" w:tplc="02C6B3AA">
      <w:start w:val="1"/>
      <w:numFmt w:val="bullet"/>
      <w:lvlText w:val=""/>
      <w:lvlJc w:val="left"/>
      <w:pPr>
        <w:tabs>
          <w:tab w:val="num" w:pos="320"/>
        </w:tabs>
        <w:ind w:left="284" w:hanging="284"/>
      </w:pPr>
      <w:rPr>
        <w:rFonts w:hint="default" w:ascii="Symbol" w:hAnsi="Symbol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9D4C15"/>
    <w:multiLevelType w:val="hybridMultilevel"/>
    <w:tmpl w:val="EE8E3D74"/>
    <w:lvl w:ilvl="0" w:tplc="D6BEEC0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hint="default" w:ascii="Symbol" w:hAnsi="Symbol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932E76"/>
    <w:multiLevelType w:val="multilevel"/>
    <w:tmpl w:val="EE8E3D74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2200A0"/>
    <w:multiLevelType w:val="hybridMultilevel"/>
    <w:tmpl w:val="5740BBA6"/>
    <w:lvl w:ilvl="0" w:tplc="7938D1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DED53A6"/>
    <w:multiLevelType w:val="hybridMultilevel"/>
    <w:tmpl w:val="AED00A00"/>
    <w:lvl w:ilvl="0" w:tplc="4336EC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E9541F"/>
    <w:multiLevelType w:val="hybridMultilevel"/>
    <w:tmpl w:val="DA1047BA"/>
    <w:lvl w:ilvl="0" w:tplc="7938D1E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EF0E12"/>
    <w:multiLevelType w:val="hybridMultilevel"/>
    <w:tmpl w:val="F5A6672A"/>
    <w:lvl w:ilvl="0" w:tplc="057E1B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87069D"/>
    <w:multiLevelType w:val="hybridMultilevel"/>
    <w:tmpl w:val="A8ECD8B0"/>
    <w:lvl w:ilvl="0" w:tplc="E75419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1"/>
    <w:rsid w:val="0001671D"/>
    <w:rsid w:val="00017ED3"/>
    <w:rsid w:val="00031E6B"/>
    <w:rsid w:val="000435C7"/>
    <w:rsid w:val="00095561"/>
    <w:rsid w:val="000A01C7"/>
    <w:rsid w:val="000F1E27"/>
    <w:rsid w:val="0013668A"/>
    <w:rsid w:val="00184FA1"/>
    <w:rsid w:val="00194827"/>
    <w:rsid w:val="0021741C"/>
    <w:rsid w:val="002506F8"/>
    <w:rsid w:val="0028082D"/>
    <w:rsid w:val="00357376"/>
    <w:rsid w:val="00370BA0"/>
    <w:rsid w:val="00392F0F"/>
    <w:rsid w:val="004128F2"/>
    <w:rsid w:val="00432ED1"/>
    <w:rsid w:val="00443B2A"/>
    <w:rsid w:val="00494493"/>
    <w:rsid w:val="004C2CD5"/>
    <w:rsid w:val="004F7219"/>
    <w:rsid w:val="00540666"/>
    <w:rsid w:val="005B7F30"/>
    <w:rsid w:val="00601B02"/>
    <w:rsid w:val="00635D42"/>
    <w:rsid w:val="007D234B"/>
    <w:rsid w:val="007D7140"/>
    <w:rsid w:val="008015D7"/>
    <w:rsid w:val="00843086"/>
    <w:rsid w:val="00882E61"/>
    <w:rsid w:val="008F2F31"/>
    <w:rsid w:val="0093550F"/>
    <w:rsid w:val="00940380"/>
    <w:rsid w:val="009A1D25"/>
    <w:rsid w:val="009A626E"/>
    <w:rsid w:val="009C21C9"/>
    <w:rsid w:val="009E0451"/>
    <w:rsid w:val="00A400E1"/>
    <w:rsid w:val="00A47592"/>
    <w:rsid w:val="00AA5CB1"/>
    <w:rsid w:val="00B1633A"/>
    <w:rsid w:val="00B20FA8"/>
    <w:rsid w:val="00B40111"/>
    <w:rsid w:val="00B678F3"/>
    <w:rsid w:val="00BE4790"/>
    <w:rsid w:val="00BF38D4"/>
    <w:rsid w:val="00C11FCF"/>
    <w:rsid w:val="00C27CB7"/>
    <w:rsid w:val="00D741FE"/>
    <w:rsid w:val="00DC1A40"/>
    <w:rsid w:val="00E23847"/>
    <w:rsid w:val="00E31D60"/>
    <w:rsid w:val="00E51C4C"/>
    <w:rsid w:val="00E54BED"/>
    <w:rsid w:val="00EB4AEA"/>
    <w:rsid w:val="00EE2583"/>
    <w:rsid w:val="00F7058F"/>
    <w:rsid w:val="00F75C3A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C70D"/>
  <w15:chartTrackingRefBased/>
  <w15:docId w15:val="{4DC7EA86-D6C5-4FEE-BB8C-AFEDE88ED2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2E6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2E61"/>
    <w:pPr>
      <w:keepNext/>
      <w:outlineLvl w:val="0"/>
    </w:pPr>
    <w:rPr>
      <w:rFonts w:ascii="Arial" w:hAnsi="Arial"/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882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82E61"/>
    <w:pPr>
      <w:keepNext/>
      <w:outlineLvl w:val="6"/>
    </w:pPr>
    <w:rPr>
      <w:b/>
      <w:bCs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882E61"/>
    <w:rPr>
      <w:rFonts w:ascii="Arial" w:hAnsi="Arial" w:eastAsia="Times New Roman" w:cs="Times New Roman"/>
      <w:b/>
      <w:i/>
      <w:sz w:val="18"/>
      <w:szCs w:val="20"/>
      <w:lang w:val="en-GB"/>
    </w:rPr>
  </w:style>
  <w:style w:type="character" w:styleId="Heading4Char" w:customStyle="1">
    <w:name w:val="Heading 4 Char"/>
    <w:basedOn w:val="DefaultParagraphFont"/>
    <w:link w:val="Heading4"/>
    <w:rsid w:val="00882E61"/>
    <w:rPr>
      <w:rFonts w:ascii="Times New Roman" w:hAnsi="Times New Roman" w:eastAsia="Times New Roman" w:cs="Times New Roman"/>
      <w:b/>
      <w:bCs/>
      <w:sz w:val="28"/>
      <w:szCs w:val="28"/>
      <w:lang w:val="en-GB"/>
    </w:rPr>
  </w:style>
  <w:style w:type="character" w:styleId="Heading7Char" w:customStyle="1">
    <w:name w:val="Heading 7 Char"/>
    <w:basedOn w:val="DefaultParagraphFont"/>
    <w:link w:val="Heading7"/>
    <w:rsid w:val="00882E61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82E61"/>
    <w:rPr>
      <w:rFonts w:ascii="Arial" w:hAnsi="Arial"/>
      <w:sz w:val="24"/>
    </w:rPr>
  </w:style>
  <w:style w:type="character" w:styleId="BodyTextChar" w:customStyle="1">
    <w:name w:val="Body Text Char"/>
    <w:basedOn w:val="DefaultParagraphFont"/>
    <w:link w:val="BodyText"/>
    <w:rsid w:val="00882E61"/>
    <w:rPr>
      <w:rFonts w:ascii="Arial" w:hAnsi="Arial" w:eastAsia="Times New Roman" w:cs="Times New Roman"/>
      <w:sz w:val="24"/>
      <w:szCs w:val="20"/>
      <w:lang w:val="en-GB"/>
    </w:rPr>
  </w:style>
  <w:style w:type="table" w:styleId="TableGrid">
    <w:name w:val="Table Grid"/>
    <w:aliases w:val="Table with Header"/>
    <w:basedOn w:val="TableNormal"/>
    <w:rsid w:val="00882E6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rsid w:val="00882E6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82E6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882E61"/>
    <w:rPr>
      <w:rFonts w:ascii="Tahoma" w:hAnsi="Tahoma" w:eastAsia="Times New Roman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882E6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882E61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882E6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882E61"/>
    <w:rPr>
      <w:rFonts w:ascii="Times New Roman" w:hAnsi="Times New Roman" w:eastAsia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882E61"/>
    <w:rPr>
      <w:color w:val="800080"/>
      <w:u w:val="single"/>
    </w:rPr>
  </w:style>
  <w:style w:type="character" w:styleId="PageNumber">
    <w:name w:val="page number"/>
    <w:basedOn w:val="DefaultParagraphFont"/>
    <w:rsid w:val="00882E61"/>
  </w:style>
  <w:style w:type="paragraph" w:styleId="Char1" w:customStyle="1">
    <w:name w:val="Char1"/>
    <w:basedOn w:val="Normal"/>
    <w:rsid w:val="00882E61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TableContents" w:customStyle="1">
    <w:name w:val="Table Contents"/>
    <w:basedOn w:val="Normal"/>
    <w:rsid w:val="00882E61"/>
    <w:pPr>
      <w:suppressLineNumbers/>
      <w:suppressAutoHyphens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882E61"/>
    <w:pPr>
      <w:ind w:left="720"/>
      <w:contextualSpacing/>
    </w:pPr>
  </w:style>
  <w:style w:type="character" w:styleId="Strong">
    <w:name w:val="Strong"/>
    <w:qFormat/>
    <w:rsid w:val="00882E61"/>
    <w:rPr>
      <w:b/>
      <w:bCs/>
    </w:rPr>
  </w:style>
  <w:style w:type="character" w:styleId="CommentReference">
    <w:name w:val="annotation reference"/>
    <w:basedOn w:val="DefaultParagraphFont"/>
    <w:rsid w:val="00882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E61"/>
  </w:style>
  <w:style w:type="character" w:styleId="CommentTextChar" w:customStyle="1">
    <w:name w:val="Comment Text Char"/>
    <w:basedOn w:val="DefaultParagraphFont"/>
    <w:link w:val="CommentText"/>
    <w:rsid w:val="00882E61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82E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882E61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paragraph" w:styleId="Default" w:customStyle="1">
    <w:name w:val="Default"/>
    <w:rsid w:val="00882E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ahoma"/>
      <w:color w:val="000000"/>
      <w:sz w:val="24"/>
      <w:szCs w:val="24"/>
      <w:lang w:eastAsia="en-AU"/>
    </w:rPr>
  </w:style>
  <w:style w:type="paragraph" w:styleId="paragraph" w:customStyle="1">
    <w:name w:val="paragraph"/>
    <w:basedOn w:val="Normal"/>
    <w:rsid w:val="00F7058F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normaltextrun" w:customStyle="1">
    <w:name w:val="normaltextrun"/>
    <w:basedOn w:val="DefaultParagraphFont"/>
    <w:rsid w:val="00F7058F"/>
  </w:style>
  <w:style w:type="character" w:styleId="eop" w:customStyle="1">
    <w:name w:val="eop"/>
    <w:basedOn w:val="DefaultParagraphFont"/>
    <w:rsid w:val="00F7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booktopia.com.au/" TargetMode="External" Id="rId13" /><Relationship Type="http://schemas.openxmlformats.org/officeDocument/2006/relationships/hyperlink" Target="http://www.booko.com.au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://www.word.com.au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://www.amazon.com/" TargetMode="External" Id="rId12" /><Relationship Type="http://schemas.openxmlformats.org/officeDocument/2006/relationships/hyperlink" Target="http://www.fishpond.com.au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coopbookshop.com.au" TargetMode="External" Id="rId16" /><Relationship Type="http://schemas.openxmlformats.org/officeDocument/2006/relationships/hyperlink" Target="http://www.openleaves.com.au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mericanbookstore.com.au/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hyperlink" Target="http://www.bookdepository.co.uk/" TargetMode="External" Id="rId15" /><Relationship Type="http://schemas.openxmlformats.org/officeDocument/2006/relationships/fontTable" Target="fontTable.xml" Id="rId23" /><Relationship Type="http://schemas.openxmlformats.org/officeDocument/2006/relationships/image" Target="media/image1.PNG" Id="rId10" /><Relationship Type="http://schemas.openxmlformats.org/officeDocument/2006/relationships/hyperlink" Target="http://www.koorong.com.au/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zookal.com" TargetMode="External" Id="rId14" /><Relationship Type="http://schemas.openxmlformats.org/officeDocument/2006/relationships/footer" Target="footer1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354EC49B1F745B161C1BC2566B1CC" ma:contentTypeVersion="12" ma:contentTypeDescription="Create a new document." ma:contentTypeScope="" ma:versionID="924466e768ef28083916d2924b8bf6a6">
  <xsd:schema xmlns:xsd="http://www.w3.org/2001/XMLSchema" xmlns:xs="http://www.w3.org/2001/XMLSchema" xmlns:p="http://schemas.microsoft.com/office/2006/metadata/properties" xmlns:ns2="c956e4bc-1a96-4362-9263-4fef9d95a81d" xmlns:ns3="c0a04f9f-1113-46b5-b67a-a4a74fcd0656" targetNamespace="http://schemas.microsoft.com/office/2006/metadata/properties" ma:root="true" ma:fieldsID="6a04b745a0acbd5a5547b85a75c230a2" ns2:_="" ns3:_="">
    <xsd:import namespace="c956e4bc-1a96-4362-9263-4fef9d95a81d"/>
    <xsd:import namespace="c0a04f9f-1113-46b5-b67a-a4a74fcd0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6e4bc-1a96-4362-9263-4fef9d95a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04f9f-1113-46b5-b67a-a4a74fcd0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4A13E-C299-43CE-A73A-925BE22E00A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0a04f9f-1113-46b5-b67a-a4a74fcd0656"/>
    <ds:schemaRef ds:uri="c956e4bc-1a96-4362-9263-4fef9d95a81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4169CA-467F-40AE-BE10-2B7D2197C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04A10-4C8F-4923-A991-7E8DC93FB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6e4bc-1a96-4362-9263-4fef9d95a81d"/>
    <ds:schemaRef ds:uri="c0a04f9f-1113-46b5-b67a-a4a74fcd0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Steyn</dc:creator>
  <cp:keywords/>
  <dc:description/>
  <cp:lastModifiedBy>Ada Steyn</cp:lastModifiedBy>
  <cp:revision>2</cp:revision>
  <dcterms:created xsi:type="dcterms:W3CDTF">2020-06-18T07:08:00Z</dcterms:created>
  <dcterms:modified xsi:type="dcterms:W3CDTF">2020-06-18T07:08:00Z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0x010100F59354EC49B1F745B161C1BC2566B1CC</vt:lpwstr>
  </property>
</Properties>
</file>